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10" w:rsidRDefault="00576B52">
      <w:pPr>
        <w:pStyle w:val="CRCoverPage"/>
        <w:tabs>
          <w:tab w:val="right" w:pos="9781"/>
          <w:tab w:val="right" w:pos="13323"/>
        </w:tabs>
        <w:spacing w:after="0"/>
        <w:jc w:val="both"/>
        <w:rPr>
          <w:rFonts w:eastAsia="宋体"/>
          <w:b/>
          <w:noProof/>
          <w:sz w:val="24"/>
          <w:lang w:eastAsia="zh-CN"/>
        </w:rPr>
      </w:pPr>
      <w:bookmarkStart w:id="0" w:name="_Toc193024528"/>
      <w:r w:rsidRPr="00284AA8">
        <w:rPr>
          <w:rFonts w:cs="Arial"/>
          <w:b/>
          <w:noProof/>
          <w:sz w:val="24"/>
          <w:szCs w:val="24"/>
        </w:rPr>
        <w:t>3G</w:t>
      </w:r>
      <w:r w:rsidRPr="00BC227A">
        <w:rPr>
          <w:b/>
          <w:noProof/>
          <w:sz w:val="24"/>
          <w:lang w:eastAsia="zh-CN"/>
        </w:rPr>
        <w:t>PP TSG RAN WG</w:t>
      </w:r>
      <w:r w:rsidR="00F65F7A">
        <w:rPr>
          <w:rFonts w:eastAsia="宋体" w:hint="eastAsia"/>
          <w:b/>
          <w:noProof/>
          <w:sz w:val="24"/>
          <w:lang w:eastAsia="zh-CN"/>
        </w:rPr>
        <w:t>2</w:t>
      </w:r>
      <w:r w:rsidRPr="00BC227A">
        <w:rPr>
          <w:b/>
          <w:noProof/>
          <w:sz w:val="24"/>
          <w:lang w:eastAsia="zh-CN"/>
        </w:rPr>
        <w:t xml:space="preserve"> Meeting </w:t>
      </w:r>
      <w:r w:rsidRPr="00E125AA">
        <w:rPr>
          <w:b/>
          <w:noProof/>
          <w:sz w:val="24"/>
          <w:lang w:eastAsia="zh-CN"/>
        </w:rPr>
        <w:t>#</w:t>
      </w:r>
      <w:r w:rsidR="00F65F7A">
        <w:rPr>
          <w:rFonts w:eastAsia="宋体" w:hint="eastAsia"/>
          <w:b/>
          <w:noProof/>
          <w:sz w:val="24"/>
          <w:lang w:eastAsia="zh-CN"/>
        </w:rPr>
        <w:t>9</w:t>
      </w:r>
      <w:r w:rsidR="00620478">
        <w:rPr>
          <w:rFonts w:eastAsia="宋体" w:hint="eastAsia"/>
          <w:b/>
          <w:noProof/>
          <w:sz w:val="24"/>
          <w:lang w:eastAsia="zh-CN"/>
        </w:rPr>
        <w:t>5</w:t>
      </w:r>
      <w:r w:rsidRPr="00BC227A">
        <w:rPr>
          <w:b/>
          <w:noProof/>
          <w:sz w:val="24"/>
          <w:lang w:eastAsia="zh-CN"/>
        </w:rPr>
        <w:tab/>
      </w:r>
      <w:r w:rsidR="006D7950" w:rsidRPr="006D7950">
        <w:rPr>
          <w:b/>
          <w:noProof/>
          <w:sz w:val="24"/>
          <w:lang w:eastAsia="zh-CN"/>
        </w:rPr>
        <w:t>R2-165364</w:t>
      </w:r>
    </w:p>
    <w:p w:rsidR="0037119B" w:rsidRDefault="00620478" w:rsidP="005608F8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 w:rsidRPr="00620478">
        <w:rPr>
          <w:rFonts w:cs="Arial"/>
          <w:i w:val="0"/>
          <w:sz w:val="24"/>
          <w:szCs w:val="24"/>
        </w:rPr>
        <w:t>Gothenburg</w:t>
      </w:r>
      <w:r w:rsidR="006752F3" w:rsidRPr="00FD3351">
        <w:rPr>
          <w:rFonts w:cs="Arial"/>
          <w:i w:val="0"/>
          <w:sz w:val="24"/>
          <w:szCs w:val="24"/>
        </w:rPr>
        <w:t xml:space="preserve">, </w:t>
      </w:r>
      <w:r>
        <w:rPr>
          <w:rFonts w:eastAsia="宋体" w:cs="Arial" w:hint="eastAsia"/>
          <w:i w:val="0"/>
          <w:sz w:val="24"/>
          <w:szCs w:val="24"/>
          <w:lang w:eastAsia="zh-CN"/>
        </w:rPr>
        <w:t>Sweden</w:t>
      </w:r>
      <w:r w:rsidR="006752F3" w:rsidRPr="00FD3351">
        <w:rPr>
          <w:rFonts w:cs="Arial"/>
          <w:i w:val="0"/>
          <w:sz w:val="24"/>
          <w:szCs w:val="24"/>
        </w:rPr>
        <w:t>,</w:t>
      </w:r>
      <w:r>
        <w:rPr>
          <w:rFonts w:eastAsia="宋体" w:hint="eastAsia"/>
          <w:i w:val="0"/>
          <w:sz w:val="24"/>
          <w:lang w:eastAsia="zh-CN"/>
        </w:rPr>
        <w:t>22</w:t>
      </w:r>
      <w:r w:rsidR="00F61DD1" w:rsidRPr="00F61DD1">
        <w:rPr>
          <w:i w:val="0"/>
          <w:sz w:val="24"/>
          <w:lang w:eastAsia="de-DE"/>
        </w:rPr>
        <w:t xml:space="preserve"> </w:t>
      </w:r>
      <w:r w:rsidR="00DA1E61">
        <w:rPr>
          <w:rFonts w:eastAsiaTheme="minorEastAsia" w:hint="eastAsia"/>
          <w:i w:val="0"/>
          <w:sz w:val="24"/>
          <w:lang w:eastAsia="zh-CN"/>
        </w:rPr>
        <w:t>-</w:t>
      </w:r>
      <w:r w:rsidR="00F61DD1" w:rsidRPr="00F61DD1">
        <w:rPr>
          <w:rFonts w:hint="eastAsia"/>
          <w:i w:val="0"/>
          <w:sz w:val="24"/>
          <w:lang w:eastAsia="de-DE"/>
        </w:rPr>
        <w:t xml:space="preserve"> </w:t>
      </w:r>
      <w:r>
        <w:rPr>
          <w:rFonts w:eastAsia="宋体" w:hint="eastAsia"/>
          <w:i w:val="0"/>
          <w:sz w:val="24"/>
          <w:lang w:eastAsia="zh-CN"/>
        </w:rPr>
        <w:t>26</w:t>
      </w:r>
      <w:r w:rsidR="00F61DD1" w:rsidRPr="00F61DD1">
        <w:rPr>
          <w:i w:val="0"/>
          <w:sz w:val="24"/>
          <w:lang w:eastAsia="de-DE"/>
        </w:rPr>
        <w:t xml:space="preserve">, </w:t>
      </w:r>
      <w:r>
        <w:rPr>
          <w:rFonts w:eastAsia="宋体" w:hint="eastAsia"/>
          <w:i w:val="0"/>
          <w:sz w:val="24"/>
          <w:lang w:eastAsia="zh-CN"/>
        </w:rPr>
        <w:t>August</w:t>
      </w:r>
      <w:r w:rsidR="00F61DD1" w:rsidRPr="00F61DD1">
        <w:rPr>
          <w:i w:val="0"/>
          <w:sz w:val="24"/>
          <w:lang w:eastAsia="de-DE"/>
        </w:rPr>
        <w:t xml:space="preserve"> 2016</w:t>
      </w:r>
    </w:p>
    <w:p w:rsidR="006E2B10" w:rsidRDefault="006E2B10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</w:p>
    <w:p w:rsidR="00DA1E61" w:rsidRDefault="00DA1E61" w:rsidP="00DA1E61">
      <w:pPr>
        <w:tabs>
          <w:tab w:val="left" w:pos="1985"/>
        </w:tabs>
        <w:jc w:val="both"/>
        <w:rPr>
          <w:lang w:eastAsia="zh-CN"/>
        </w:rPr>
      </w:pPr>
      <w:r w:rsidRPr="00284AA8">
        <w:rPr>
          <w:rFonts w:ascii="Arial" w:hAnsi="Arial"/>
          <w:b/>
          <w:sz w:val="24"/>
        </w:rPr>
        <w:t>Agenda item:</w:t>
      </w:r>
      <w:r w:rsidRPr="00284AA8">
        <w:rPr>
          <w:rFonts w:ascii="Arial" w:hAnsi="Arial"/>
          <w:sz w:val="24"/>
        </w:rPr>
        <w:tab/>
      </w:r>
      <w:r w:rsidR="008A09DB" w:rsidRPr="008A09DB">
        <w:rPr>
          <w:rFonts w:ascii="Arial" w:hAnsi="Arial"/>
          <w:sz w:val="24"/>
        </w:rPr>
        <w:t>9.5.1.1</w:t>
      </w:r>
    </w:p>
    <w:p w:rsidR="00DA1E61" w:rsidRPr="00DA1E61" w:rsidRDefault="00DA1E61" w:rsidP="00DA1E61">
      <w:pPr>
        <w:tabs>
          <w:tab w:val="left" w:pos="1985"/>
        </w:tabs>
        <w:jc w:val="both"/>
        <w:rPr>
          <w:rFonts w:ascii="Arial" w:hAnsi="Arial"/>
          <w:b/>
          <w:sz w:val="24"/>
          <w:lang w:eastAsia="zh-CN"/>
        </w:rPr>
      </w:pPr>
      <w:r w:rsidRPr="00284AA8">
        <w:rPr>
          <w:rFonts w:ascii="Arial" w:hAnsi="Arial"/>
          <w:b/>
          <w:sz w:val="24"/>
        </w:rPr>
        <w:t xml:space="preserve">Source: </w:t>
      </w:r>
      <w:r w:rsidRPr="00284AA8">
        <w:rPr>
          <w:rFonts w:ascii="Arial" w:hAnsi="Arial"/>
          <w:sz w:val="24"/>
        </w:rPr>
        <w:tab/>
        <w:t>Huawei, HiSilicon</w:t>
      </w:r>
    </w:p>
    <w:p w:rsidR="006E2B10" w:rsidRDefault="0037119B">
      <w:pPr>
        <w:tabs>
          <w:tab w:val="left" w:pos="1985"/>
        </w:tabs>
        <w:ind w:left="1980" w:hanging="1980"/>
        <w:jc w:val="both"/>
        <w:rPr>
          <w:rStyle w:val="af8"/>
        </w:rPr>
      </w:pPr>
      <w:r w:rsidRPr="00284AA8">
        <w:rPr>
          <w:rFonts w:ascii="Arial" w:hAnsi="Arial"/>
          <w:b/>
          <w:sz w:val="24"/>
        </w:rPr>
        <w:t>Title:</w:t>
      </w:r>
      <w:r w:rsidRPr="00284AA8">
        <w:rPr>
          <w:rFonts w:ascii="Arial" w:hAnsi="Arial"/>
          <w:sz w:val="24"/>
        </w:rPr>
        <w:t xml:space="preserve"> </w:t>
      </w:r>
      <w:r w:rsidRPr="00284AA8">
        <w:rPr>
          <w:rFonts w:ascii="Arial" w:hAnsi="Arial"/>
          <w:sz w:val="24"/>
        </w:rPr>
        <w:tab/>
      </w:r>
      <w:r w:rsidR="00856C45">
        <w:rPr>
          <w:rFonts w:ascii="Arial" w:hAnsi="Arial" w:hint="eastAsia"/>
          <w:sz w:val="24"/>
          <w:lang w:eastAsia="zh-CN"/>
        </w:rPr>
        <w:t>Measurement and mobility for high frequency</w:t>
      </w:r>
    </w:p>
    <w:p w:rsidR="006E2B10" w:rsidRDefault="0037119B">
      <w:pPr>
        <w:tabs>
          <w:tab w:val="left" w:pos="1985"/>
        </w:tabs>
        <w:ind w:left="1980" w:hanging="1980"/>
        <w:jc w:val="both"/>
        <w:rPr>
          <w:lang w:eastAsia="zh-CN"/>
        </w:rPr>
      </w:pPr>
      <w:r w:rsidRPr="00284AA8">
        <w:rPr>
          <w:rFonts w:ascii="Arial" w:hAnsi="Arial"/>
          <w:b/>
          <w:sz w:val="24"/>
        </w:rPr>
        <w:t>Document for:</w:t>
      </w:r>
      <w:r w:rsidRPr="00284AA8">
        <w:rPr>
          <w:rFonts w:ascii="Arial" w:hAnsi="Arial"/>
          <w:sz w:val="24"/>
        </w:rPr>
        <w:tab/>
      </w:r>
      <w:r w:rsidR="002F009E">
        <w:rPr>
          <w:rFonts w:ascii="Arial" w:hAnsi="Arial" w:hint="eastAsia"/>
          <w:sz w:val="24"/>
          <w:lang w:eastAsia="zh-CN"/>
        </w:rPr>
        <w:t>D</w:t>
      </w:r>
      <w:r w:rsidR="002F009E" w:rsidRPr="002F009E">
        <w:rPr>
          <w:rFonts w:ascii="Arial" w:hAnsi="Arial"/>
          <w:sz w:val="24"/>
        </w:rPr>
        <w:t>iscussion</w:t>
      </w:r>
      <w:r w:rsidR="00DA1E61">
        <w:rPr>
          <w:rFonts w:ascii="Arial" w:hAnsi="Arial" w:hint="eastAsia"/>
          <w:sz w:val="24"/>
          <w:lang w:eastAsia="zh-CN"/>
        </w:rPr>
        <w:t xml:space="preserve"> and Decision</w:t>
      </w:r>
    </w:p>
    <w:p w:rsidR="006E2B10" w:rsidRDefault="00712AA2">
      <w:pPr>
        <w:pStyle w:val="1"/>
        <w:jc w:val="both"/>
        <w:rPr>
          <w:rFonts w:eastAsia="宋体"/>
          <w:lang w:eastAsia="zh-CN"/>
        </w:rPr>
      </w:pPr>
      <w:r w:rsidRPr="00284AA8">
        <w:rPr>
          <w:rFonts w:eastAsia="宋体"/>
          <w:lang w:eastAsia="zh-CN"/>
        </w:rPr>
        <w:t>Introduction</w:t>
      </w:r>
    </w:p>
    <w:p w:rsidR="006E2B10" w:rsidRDefault="00F65F7A">
      <w:pPr>
        <w:jc w:val="both"/>
        <w:rPr>
          <w:lang w:eastAsia="zh-CN"/>
        </w:rPr>
      </w:pPr>
      <w:r>
        <w:rPr>
          <w:iCs/>
        </w:rPr>
        <w:t xml:space="preserve">The </w:t>
      </w:r>
      <w:r w:rsidR="00556648">
        <w:rPr>
          <w:rFonts w:hint="eastAsia"/>
          <w:iCs/>
          <w:lang w:eastAsia="zh-CN"/>
        </w:rPr>
        <w:t>Study</w:t>
      </w:r>
      <w:r w:rsidR="00851660">
        <w:rPr>
          <w:rFonts w:hint="eastAsia"/>
          <w:iCs/>
          <w:lang w:eastAsia="zh-CN"/>
        </w:rPr>
        <w:t xml:space="preserve"> </w:t>
      </w:r>
      <w:r>
        <w:rPr>
          <w:iCs/>
        </w:rPr>
        <w:t xml:space="preserve">Item on </w:t>
      </w:r>
      <w:r w:rsidR="00556648">
        <w:rPr>
          <w:rFonts w:hint="eastAsia"/>
          <w:iCs/>
          <w:lang w:eastAsia="zh-CN"/>
        </w:rPr>
        <w:t>new radio access technology</w:t>
      </w:r>
      <w:r>
        <w:rPr>
          <w:iCs/>
        </w:rPr>
        <w:t xml:space="preserve"> </w:t>
      </w:r>
      <w:r w:rsidR="00C01523">
        <w:rPr>
          <w:rFonts w:hint="eastAsia"/>
          <w:iCs/>
          <w:lang w:eastAsia="zh-CN"/>
        </w:rPr>
        <w:t>for the next generation wireless system</w:t>
      </w:r>
      <w:r w:rsidR="00C01523">
        <w:rPr>
          <w:iCs/>
        </w:rPr>
        <w:t xml:space="preserve"> </w:t>
      </w:r>
      <w:r>
        <w:rPr>
          <w:iCs/>
        </w:rPr>
        <w:t>was approved at RAN#</w:t>
      </w:r>
      <w:r>
        <w:rPr>
          <w:rFonts w:hint="eastAsia"/>
          <w:iCs/>
          <w:lang w:eastAsia="zh-CN"/>
        </w:rPr>
        <w:t>71</w:t>
      </w:r>
      <w:r>
        <w:rPr>
          <w:iCs/>
        </w:rPr>
        <w:t xml:space="preserve"> </w:t>
      </w:r>
      <w:r w:rsidR="00E868DE">
        <w:rPr>
          <w:rFonts w:hint="eastAsia"/>
          <w:iCs/>
          <w:lang w:eastAsia="zh-CN"/>
        </w:rPr>
        <w:t>[1]</w:t>
      </w:r>
      <w:r w:rsidR="00620478">
        <w:rPr>
          <w:rFonts w:hint="eastAsia"/>
          <w:iCs/>
          <w:lang w:eastAsia="zh-CN"/>
        </w:rPr>
        <w:t>.</w:t>
      </w:r>
      <w:r w:rsidR="00266832">
        <w:rPr>
          <w:rFonts w:hint="eastAsia"/>
          <w:iCs/>
          <w:lang w:eastAsia="zh-CN"/>
        </w:rPr>
        <w:t xml:space="preserve"> </w:t>
      </w:r>
      <w:r w:rsidR="00F56338">
        <w:t xml:space="preserve">Mobility is a fundamental feature for each </w:t>
      </w:r>
      <w:r w:rsidR="00F56338">
        <w:rPr>
          <w:rFonts w:hint="eastAsia"/>
          <w:lang w:eastAsia="zh-CN"/>
        </w:rPr>
        <w:t xml:space="preserve">radio access technology </w:t>
      </w:r>
      <w:r w:rsidR="00F56338">
        <w:t xml:space="preserve">and of course </w:t>
      </w:r>
      <w:r w:rsidR="00F56338">
        <w:rPr>
          <w:rFonts w:hint="eastAsia"/>
          <w:lang w:eastAsia="zh-CN"/>
        </w:rPr>
        <w:t xml:space="preserve">it is also </w:t>
      </w:r>
      <w:r w:rsidR="00F56338">
        <w:t>appli</w:t>
      </w:r>
      <w:r w:rsidR="00F56338">
        <w:rPr>
          <w:rFonts w:hint="eastAsia"/>
          <w:lang w:eastAsia="zh-CN"/>
        </w:rPr>
        <w:t>cable</w:t>
      </w:r>
      <w:r w:rsidR="00F56338">
        <w:t xml:space="preserve"> to NR. </w:t>
      </w:r>
      <w:r w:rsidR="0021702C">
        <w:rPr>
          <w:rFonts w:hint="eastAsia"/>
          <w:lang w:eastAsia="zh-CN"/>
        </w:rPr>
        <w:t xml:space="preserve">RAN2#94 </w:t>
      </w:r>
      <w:r w:rsidR="0021702C" w:rsidRPr="0021702C">
        <w:rPr>
          <w:lang w:eastAsia="zh-CN"/>
        </w:rPr>
        <w:t>preliminarily</w:t>
      </w:r>
      <w:r w:rsidR="0021702C">
        <w:rPr>
          <w:rFonts w:hint="eastAsia"/>
          <w:lang w:eastAsia="zh-CN"/>
        </w:rPr>
        <w:t xml:space="preserve"> discussed mobility in NR and the following </w:t>
      </w:r>
      <w:r w:rsidR="0021702C">
        <w:rPr>
          <w:lang w:eastAsia="zh-CN"/>
        </w:rPr>
        <w:t>agreement</w:t>
      </w:r>
      <w:r w:rsidR="0021702C">
        <w:rPr>
          <w:rFonts w:hint="eastAsia"/>
          <w:lang w:eastAsia="zh-CN"/>
        </w:rPr>
        <w:t>s were made:</w:t>
      </w:r>
    </w:p>
    <w:p w:rsidR="006E2B10" w:rsidRPr="00DA016D" w:rsidRDefault="00F563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418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/>
          <w:szCs w:val="20"/>
          <w:lang w:eastAsia="zh-CN"/>
        </w:rPr>
        <w:t>Agreements</w:t>
      </w:r>
      <w:r w:rsidR="0021702C" w:rsidRPr="00DA016D">
        <w:rPr>
          <w:rFonts w:ascii="Times New Roman" w:eastAsia="宋体" w:hAnsi="Times New Roman" w:hint="eastAsia"/>
          <w:szCs w:val="20"/>
          <w:lang w:eastAsia="zh-CN"/>
        </w:rPr>
        <w:t>:</w:t>
      </w:r>
    </w:p>
    <w:p w:rsidR="006E2B10" w:rsidRPr="00DA016D" w:rsidRDefault="00F56338" w:rsidP="00E43B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  <w:tab w:val="left" w:pos="1418"/>
        </w:tabs>
        <w:ind w:leftChars="709" w:left="1418" w:rightChars="1276" w:right="2552" w:firstLineChars="50" w:firstLine="10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/>
          <w:szCs w:val="20"/>
          <w:lang w:eastAsia="zh-CN"/>
        </w:rPr>
        <w:t>Two levels of network controlled mobility:</w:t>
      </w:r>
    </w:p>
    <w:p w:rsidR="006E2B10" w:rsidRPr="00DA016D" w:rsidRDefault="0021702C" w:rsidP="00E43B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="00E43B35" w:rsidRPr="00DA016D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="00F56338" w:rsidRPr="00DA016D">
        <w:rPr>
          <w:rFonts w:ascii="Times New Roman" w:eastAsia="宋体" w:hAnsi="Times New Roman"/>
          <w:szCs w:val="20"/>
          <w:lang w:eastAsia="zh-CN"/>
        </w:rPr>
        <w:t>1: RRC driven at 'cell' level.</w:t>
      </w:r>
    </w:p>
    <w:p w:rsidR="006E2B10" w:rsidRPr="00DA016D" w:rsidRDefault="002170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  <w:tab w:val="left" w:pos="1418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="00F56338" w:rsidRPr="00DA016D">
        <w:rPr>
          <w:rFonts w:ascii="Times New Roman" w:eastAsia="宋体" w:hAnsi="Times New Roman"/>
          <w:szCs w:val="20"/>
          <w:lang w:eastAsia="zh-CN"/>
        </w:rPr>
        <w:t xml:space="preserve">2: Zero/Minimum RRC involvement (e.g. at MAC /PHY) </w:t>
      </w:r>
    </w:p>
    <w:p w:rsidR="006E2B10" w:rsidRPr="00DA016D" w:rsidRDefault="00F56338" w:rsidP="00E43B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  <w:tab w:val="left" w:pos="1418"/>
        </w:tabs>
        <w:ind w:leftChars="709" w:left="1418" w:rightChars="1276" w:right="2552" w:firstLineChars="50" w:firstLine="10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/>
          <w:szCs w:val="20"/>
          <w:lang w:eastAsia="zh-CN"/>
        </w:rPr>
        <w:t>FFS what is the definition of a cell</w:t>
      </w:r>
    </w:p>
    <w:p w:rsidR="006E2B10" w:rsidRDefault="006E2B10">
      <w:pPr>
        <w:jc w:val="both"/>
        <w:rPr>
          <w:lang w:eastAsia="zh-CN"/>
        </w:rPr>
      </w:pPr>
    </w:p>
    <w:p w:rsidR="006E5CAB" w:rsidRDefault="008771BF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NR</w:t>
      </w:r>
      <w:r>
        <w:t xml:space="preserve"> is </w:t>
      </w:r>
      <w:r w:rsidRPr="007C2F71">
        <w:rPr>
          <w:lang w:eastAsia="zh-CN"/>
        </w:rPr>
        <w:t xml:space="preserve">envisaged </w:t>
      </w:r>
      <w:r>
        <w:t xml:space="preserve">to operate </w:t>
      </w:r>
      <w:r>
        <w:rPr>
          <w:rFonts w:eastAsia="Malgun Gothic"/>
          <w:bCs/>
          <w:lang w:val="en-US" w:eastAsia="ko-KR"/>
        </w:rPr>
        <w:t>over</w:t>
      </w:r>
      <w:r w:rsidRPr="00D4287B">
        <w:rPr>
          <w:rFonts w:hint="eastAsia"/>
          <w:bCs/>
          <w:lang w:val="en-US"/>
        </w:rPr>
        <w:t xml:space="preserve"> frequency </w:t>
      </w:r>
      <w:r>
        <w:rPr>
          <w:bCs/>
          <w:lang w:val="en-US"/>
        </w:rPr>
        <w:t>ranges</w:t>
      </w:r>
      <w:r>
        <w:rPr>
          <w:rFonts w:hint="eastAsia"/>
          <w:bCs/>
          <w:lang w:val="en-US"/>
        </w:rPr>
        <w:t xml:space="preserve"> up to 100GHz</w:t>
      </w:r>
      <w:r>
        <w:rPr>
          <w:rFonts w:eastAsiaTheme="minorEastAsia" w:hint="eastAsia"/>
          <w:bCs/>
          <w:lang w:val="en-US" w:eastAsia="zh-CN"/>
        </w:rPr>
        <w:t>, which is considered</w:t>
      </w:r>
      <w:r>
        <w:rPr>
          <w:rFonts w:eastAsiaTheme="minorEastAsia" w:hint="eastAsia"/>
          <w:lang w:eastAsia="zh-CN"/>
        </w:rPr>
        <w:t xml:space="preserve"> as an important technology for capacity improvement. However, </w:t>
      </w:r>
      <w:r w:rsidR="005608F8">
        <w:rPr>
          <w:rFonts w:eastAsiaTheme="minorEastAsia"/>
          <w:lang w:eastAsia="zh-CN"/>
        </w:rPr>
        <w:t>here</w:t>
      </w:r>
      <w:r w:rsidR="005608F8">
        <w:rPr>
          <w:rFonts w:eastAsiaTheme="minorEastAsia" w:hint="eastAsia"/>
          <w:lang w:eastAsia="zh-CN"/>
        </w:rPr>
        <w:t xml:space="preserve"> </w:t>
      </w:r>
      <w:r w:rsidR="005608F8">
        <w:rPr>
          <w:lang w:eastAsia="zh-CN"/>
        </w:rPr>
        <w:t>come</w:t>
      </w:r>
      <w:r w:rsidR="00E43B35">
        <w:rPr>
          <w:rFonts w:hint="eastAsia"/>
          <w:lang w:eastAsia="zh-CN"/>
        </w:rPr>
        <w:t>s</w:t>
      </w:r>
      <w:r w:rsidR="005608F8">
        <w:rPr>
          <w:lang w:eastAsia="zh-CN"/>
        </w:rPr>
        <w:t xml:space="preserve"> the </w:t>
      </w:r>
      <w:r>
        <w:rPr>
          <w:lang w:eastAsia="zh-CN"/>
        </w:rPr>
        <w:t xml:space="preserve">challenges </w:t>
      </w:r>
      <w:r w:rsidR="005608F8">
        <w:rPr>
          <w:lang w:eastAsia="zh-CN"/>
        </w:rPr>
        <w:t>of</w:t>
      </w:r>
      <w:r>
        <w:rPr>
          <w:lang w:eastAsia="zh-CN"/>
        </w:rPr>
        <w:t xml:space="preserve"> fragile radio link and </w:t>
      </w:r>
      <w:r>
        <w:rPr>
          <w:rFonts w:cs="Arial"/>
        </w:rPr>
        <w:t>high penetration loss</w:t>
      </w:r>
      <w:r>
        <w:rPr>
          <w:rFonts w:cs="Arial" w:hint="eastAsia"/>
          <w:lang w:eastAsia="zh-CN"/>
        </w:rPr>
        <w:t>,</w:t>
      </w:r>
      <w:r>
        <w:rPr>
          <w:rFonts w:eastAsiaTheme="minorEastAsia" w:cs="Arial" w:hint="eastAsia"/>
          <w:lang w:eastAsia="zh-CN"/>
        </w:rPr>
        <w:t xml:space="preserve"> and</w:t>
      </w:r>
      <w:r w:rsidR="00E43B35">
        <w:rPr>
          <w:rFonts w:eastAsiaTheme="minorEastAsia" w:cs="Arial" w:hint="eastAsia"/>
          <w:lang w:eastAsia="zh-CN"/>
        </w:rPr>
        <w:t xml:space="preserve"> </w:t>
      </w:r>
      <w:r w:rsidR="005608F8">
        <w:rPr>
          <w:iCs/>
          <w:lang w:eastAsia="zh-CN"/>
        </w:rPr>
        <w:t xml:space="preserve">hence </w:t>
      </w:r>
      <w:proofErr w:type="spellStart"/>
      <w:r>
        <w:rPr>
          <w:rFonts w:hint="eastAsia"/>
          <w:lang w:eastAsia="zh-CN"/>
        </w:rPr>
        <w:t>b</w:t>
      </w:r>
      <w:r w:rsidR="00266832">
        <w:rPr>
          <w:rFonts w:hint="eastAsia"/>
          <w:lang w:eastAsia="zh-CN"/>
        </w:rPr>
        <w:t>eamforming</w:t>
      </w:r>
      <w:proofErr w:type="spellEnd"/>
      <w:r w:rsidR="00266832">
        <w:rPr>
          <w:rFonts w:hint="eastAsia"/>
          <w:lang w:eastAsia="zh-CN"/>
        </w:rPr>
        <w:t xml:space="preserve"> </w:t>
      </w:r>
      <w:r w:rsidR="005608F8">
        <w:rPr>
          <w:lang w:eastAsia="zh-CN"/>
        </w:rPr>
        <w:t>becomes</w:t>
      </w:r>
      <w:r w:rsidR="005608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 essential </w:t>
      </w:r>
      <w:r w:rsidR="00266832">
        <w:rPr>
          <w:lang w:eastAsia="zh-CN"/>
        </w:rPr>
        <w:t>technique</w:t>
      </w:r>
      <w:r>
        <w:rPr>
          <w:rFonts w:hint="eastAsia"/>
          <w:lang w:eastAsia="zh-CN"/>
        </w:rPr>
        <w:t xml:space="preserve"> to address those problems</w:t>
      </w:r>
      <w:r w:rsidR="00266832">
        <w:rPr>
          <w:rFonts w:hint="eastAsia"/>
          <w:lang w:eastAsia="zh-CN"/>
        </w:rPr>
        <w:t xml:space="preserve">. </w:t>
      </w:r>
      <w:r w:rsidR="00266832">
        <w:rPr>
          <w:lang w:eastAsia="zh-CN"/>
        </w:rPr>
        <w:t>T</w:t>
      </w:r>
      <w:r w:rsidR="00266832">
        <w:rPr>
          <w:rFonts w:hint="eastAsia"/>
          <w:lang w:eastAsia="zh-CN"/>
        </w:rPr>
        <w:t xml:space="preserve">he introduction of </w:t>
      </w:r>
      <w:proofErr w:type="spellStart"/>
      <w:r w:rsidR="00266832">
        <w:rPr>
          <w:rFonts w:hint="eastAsia"/>
          <w:lang w:eastAsia="zh-CN"/>
        </w:rPr>
        <w:t>beam</w:t>
      </w:r>
      <w:r>
        <w:rPr>
          <w:rFonts w:hint="eastAsia"/>
          <w:lang w:eastAsia="zh-CN"/>
        </w:rPr>
        <w:t>forming</w:t>
      </w:r>
      <w:proofErr w:type="spellEnd"/>
      <w:r>
        <w:rPr>
          <w:rFonts w:hint="eastAsia"/>
          <w:lang w:eastAsia="zh-CN"/>
        </w:rPr>
        <w:t xml:space="preserve"> will</w:t>
      </w:r>
      <w:r w:rsidR="005608F8">
        <w:rPr>
          <w:lang w:eastAsia="zh-CN"/>
        </w:rPr>
        <w:t xml:space="preserve"> </w:t>
      </w:r>
      <w:r w:rsidR="005608F8" w:rsidRPr="008771BF">
        <w:rPr>
          <w:lang w:eastAsia="zh-CN"/>
        </w:rPr>
        <w:t>unavoidabl</w:t>
      </w:r>
      <w:r w:rsidR="005608F8">
        <w:rPr>
          <w:lang w:eastAsia="zh-CN"/>
        </w:rPr>
        <w:t>y</w:t>
      </w:r>
      <w:r w:rsidR="005608F8">
        <w:rPr>
          <w:rFonts w:hint="eastAsia"/>
          <w:lang w:eastAsia="zh-CN"/>
        </w:rPr>
        <w:t xml:space="preserve"> </w:t>
      </w:r>
      <w:r w:rsidR="00266832">
        <w:rPr>
          <w:rFonts w:hint="eastAsia"/>
          <w:lang w:eastAsia="zh-CN"/>
        </w:rPr>
        <w:t>affect</w:t>
      </w:r>
      <w:r>
        <w:rPr>
          <w:rFonts w:hint="eastAsia"/>
          <w:lang w:eastAsia="zh-CN"/>
        </w:rPr>
        <w:t xml:space="preserve"> the </w:t>
      </w:r>
      <w:r w:rsidR="00C01523">
        <w:rPr>
          <w:rFonts w:hint="eastAsia"/>
          <w:lang w:eastAsia="zh-CN"/>
        </w:rPr>
        <w:t xml:space="preserve">measurement and </w:t>
      </w:r>
      <w:r w:rsidR="00266832">
        <w:rPr>
          <w:rFonts w:hint="eastAsia"/>
          <w:lang w:eastAsia="zh-CN"/>
        </w:rPr>
        <w:t xml:space="preserve">mobility </w:t>
      </w:r>
      <w:r w:rsidR="00650B3E">
        <w:rPr>
          <w:rFonts w:hint="eastAsia"/>
          <w:lang w:eastAsia="zh-CN"/>
        </w:rPr>
        <w:t>mechanism</w:t>
      </w:r>
      <w:r>
        <w:rPr>
          <w:rFonts w:hint="eastAsia"/>
          <w:lang w:eastAsia="zh-CN"/>
        </w:rPr>
        <w:t>.</w:t>
      </w:r>
    </w:p>
    <w:p w:rsidR="006E2B10" w:rsidRDefault="00F65F7A">
      <w:pPr>
        <w:jc w:val="both"/>
        <w:rPr>
          <w:iCs/>
          <w:lang w:eastAsia="zh-CN"/>
        </w:rPr>
      </w:pPr>
      <w:r>
        <w:rPr>
          <w:iCs/>
        </w:rPr>
        <w:t xml:space="preserve">In this contribution, </w:t>
      </w:r>
      <w:r w:rsidR="004372C3">
        <w:rPr>
          <w:rFonts w:hint="eastAsia"/>
          <w:iCs/>
          <w:lang w:eastAsia="zh-CN"/>
        </w:rPr>
        <w:t xml:space="preserve">we </w:t>
      </w:r>
      <w:r w:rsidR="008771BF">
        <w:rPr>
          <w:rFonts w:hint="eastAsia"/>
          <w:iCs/>
          <w:lang w:eastAsia="zh-CN"/>
        </w:rPr>
        <w:t xml:space="preserve">will provide some </w:t>
      </w:r>
      <w:r w:rsidR="008771BF">
        <w:rPr>
          <w:iCs/>
          <w:lang w:eastAsia="zh-CN"/>
        </w:rPr>
        <w:t>initial</w:t>
      </w:r>
      <w:r w:rsidR="008771BF">
        <w:rPr>
          <w:rFonts w:hint="eastAsia"/>
          <w:iCs/>
          <w:lang w:eastAsia="zh-CN"/>
        </w:rPr>
        <w:t xml:space="preserve"> </w:t>
      </w:r>
      <w:r w:rsidR="00E43B35">
        <w:rPr>
          <w:rFonts w:hint="eastAsia"/>
          <w:iCs/>
          <w:lang w:eastAsia="zh-CN"/>
        </w:rPr>
        <w:t>analysis</w:t>
      </w:r>
      <w:r w:rsidR="008771BF">
        <w:rPr>
          <w:rFonts w:hint="eastAsia"/>
          <w:iCs/>
          <w:lang w:eastAsia="zh-CN"/>
        </w:rPr>
        <w:t xml:space="preserve"> on </w:t>
      </w:r>
      <w:r w:rsidR="00266832">
        <w:rPr>
          <w:rFonts w:hint="eastAsia"/>
          <w:iCs/>
          <w:lang w:eastAsia="zh-CN"/>
        </w:rPr>
        <w:t>measurement and mobility</w:t>
      </w:r>
      <w:r w:rsidR="008771BF">
        <w:rPr>
          <w:rFonts w:hint="eastAsia"/>
          <w:iCs/>
          <w:lang w:eastAsia="zh-CN"/>
        </w:rPr>
        <w:t xml:space="preserve"> </w:t>
      </w:r>
      <w:r w:rsidR="009E55E2">
        <w:rPr>
          <w:rFonts w:hint="eastAsia"/>
          <w:lang w:eastAsia="zh-CN"/>
        </w:rPr>
        <w:t>mechanism</w:t>
      </w:r>
      <w:r w:rsidR="009E55E2">
        <w:rPr>
          <w:iCs/>
          <w:lang w:eastAsia="zh-CN"/>
        </w:rPr>
        <w:t xml:space="preserve"> for</w:t>
      </w:r>
      <w:r w:rsidR="009E55E2">
        <w:rPr>
          <w:rFonts w:hint="eastAsia"/>
          <w:iCs/>
          <w:lang w:eastAsia="zh-CN"/>
        </w:rPr>
        <w:t xml:space="preserve"> </w:t>
      </w:r>
      <w:r w:rsidR="00266832">
        <w:rPr>
          <w:rFonts w:hint="eastAsia"/>
          <w:iCs/>
          <w:lang w:eastAsia="zh-CN"/>
        </w:rPr>
        <w:t>high frequency</w:t>
      </w:r>
      <w:r w:rsidR="004372C3">
        <w:rPr>
          <w:rFonts w:hint="eastAsia"/>
          <w:iCs/>
          <w:lang w:eastAsia="zh-CN"/>
        </w:rPr>
        <w:t>.</w:t>
      </w:r>
    </w:p>
    <w:p w:rsidR="006E2B10" w:rsidRDefault="00006AA0">
      <w:pPr>
        <w:pStyle w:val="1"/>
        <w:jc w:val="both"/>
        <w:rPr>
          <w:rFonts w:eastAsia="宋体"/>
          <w:lang w:eastAsia="zh-CN"/>
        </w:rPr>
      </w:pPr>
      <w:bookmarkStart w:id="1" w:name="OLE_LINK1"/>
      <w:bookmarkStart w:id="2" w:name="OLE_LINK2"/>
      <w:r w:rsidRPr="00284AA8">
        <w:rPr>
          <w:rFonts w:eastAsia="宋体"/>
          <w:lang w:eastAsia="zh-CN"/>
        </w:rPr>
        <w:t>Discussion</w:t>
      </w:r>
    </w:p>
    <w:p w:rsidR="006E2B10" w:rsidRDefault="000F10D0">
      <w:pPr>
        <w:pStyle w:val="20"/>
        <w:ind w:left="0"/>
        <w:jc w:val="both"/>
        <w:rPr>
          <w:rFonts w:eastAsia="宋体"/>
          <w:lang w:eastAsia="zh-CN"/>
        </w:rPr>
      </w:pPr>
      <w:bookmarkStart w:id="3" w:name="OLE_LINK3"/>
      <w:r>
        <w:rPr>
          <w:rFonts w:eastAsia="宋体" w:hint="eastAsia"/>
          <w:lang w:eastAsia="zh-CN"/>
        </w:rPr>
        <w:t>UL based measurement</w:t>
      </w:r>
    </w:p>
    <w:p w:rsidR="006E2B10" w:rsidRDefault="009A42F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LTE, </w:t>
      </w:r>
      <w:r w:rsidR="00B02A43">
        <w:rPr>
          <w:rFonts w:hint="eastAsia"/>
          <w:lang w:eastAsia="zh-CN"/>
        </w:rPr>
        <w:t>c</w:t>
      </w:r>
      <w:r w:rsidR="00B02A43">
        <w:t xml:space="preserve">onnected mode mobility is based on </w:t>
      </w:r>
      <w:r w:rsidR="00B02A43">
        <w:rPr>
          <w:rFonts w:hint="eastAsia"/>
          <w:lang w:eastAsia="zh-CN"/>
        </w:rPr>
        <w:t>DL</w:t>
      </w:r>
      <w:r w:rsidR="00C75253">
        <w:t xml:space="preserve"> measurement</w:t>
      </w:r>
      <w:r w:rsidR="00B02A43">
        <w:rPr>
          <w:rFonts w:hint="eastAsia"/>
          <w:lang w:eastAsia="zh-CN"/>
        </w:rPr>
        <w:t>. The UE</w:t>
      </w:r>
      <w:r w:rsidR="00B02A43" w:rsidRPr="00B02A43">
        <w:t xml:space="preserve"> </w:t>
      </w:r>
      <w:r w:rsidR="00B02A43">
        <w:t>measures the CRS</w:t>
      </w:r>
      <w:r w:rsidR="00672D60">
        <w:rPr>
          <w:rFonts w:hint="eastAsia"/>
          <w:lang w:eastAsia="zh-CN"/>
        </w:rPr>
        <w:t>/CSI-RS</w:t>
      </w:r>
      <w:r w:rsidR="00B02A43">
        <w:t xml:space="preserve"> signals transmitted from </w:t>
      </w:r>
      <w:r w:rsidR="00B02A43">
        <w:rPr>
          <w:rFonts w:hint="eastAsia"/>
          <w:lang w:eastAsia="zh-CN"/>
        </w:rPr>
        <w:t xml:space="preserve">the </w:t>
      </w:r>
      <w:proofErr w:type="spellStart"/>
      <w:r w:rsidR="00C75253">
        <w:rPr>
          <w:rFonts w:hint="eastAsia"/>
          <w:lang w:eastAsia="zh-CN"/>
        </w:rPr>
        <w:t>eNB</w:t>
      </w:r>
      <w:proofErr w:type="spellEnd"/>
      <w:r w:rsidR="00B02A43">
        <w:rPr>
          <w:rFonts w:hint="eastAsia"/>
          <w:lang w:eastAsia="zh-CN"/>
        </w:rPr>
        <w:t xml:space="preserve"> </w:t>
      </w:r>
      <w:r w:rsidR="00B02A43">
        <w:t xml:space="preserve">and sends event triggered or periodic </w:t>
      </w:r>
      <w:r w:rsidR="00065CC3">
        <w:rPr>
          <w:rFonts w:hint="eastAsia"/>
          <w:lang w:eastAsia="zh-CN"/>
        </w:rPr>
        <w:t xml:space="preserve">measurement </w:t>
      </w:r>
      <w:r w:rsidR="00B02A43">
        <w:t xml:space="preserve">reports to the </w:t>
      </w:r>
      <w:proofErr w:type="spellStart"/>
      <w:r w:rsidR="00860AFA">
        <w:rPr>
          <w:rFonts w:hint="eastAsia"/>
          <w:lang w:eastAsia="zh-CN"/>
        </w:rPr>
        <w:t>eNB</w:t>
      </w:r>
      <w:proofErr w:type="spellEnd"/>
      <w:r w:rsidR="00B02A43">
        <w:t xml:space="preserve">. The </w:t>
      </w:r>
      <w:proofErr w:type="spellStart"/>
      <w:r w:rsidR="00C75253">
        <w:rPr>
          <w:rFonts w:hint="eastAsia"/>
          <w:lang w:eastAsia="zh-CN"/>
        </w:rPr>
        <w:t>eNB</w:t>
      </w:r>
      <w:proofErr w:type="spellEnd"/>
      <w:r w:rsidR="00C75253">
        <w:t xml:space="preserve"> in turn sends </w:t>
      </w:r>
      <w:r w:rsidR="00C75253">
        <w:rPr>
          <w:rFonts w:hint="eastAsia"/>
          <w:lang w:eastAsia="zh-CN"/>
        </w:rPr>
        <w:t>the</w:t>
      </w:r>
      <w:r w:rsidR="00B02A43">
        <w:t xml:space="preserve"> handover command to the UE</w:t>
      </w:r>
      <w:r w:rsidR="00B02A43">
        <w:rPr>
          <w:rFonts w:hint="eastAsia"/>
          <w:lang w:eastAsia="zh-CN"/>
        </w:rPr>
        <w:t xml:space="preserve"> in case the </w:t>
      </w:r>
      <w:proofErr w:type="spellStart"/>
      <w:r w:rsidR="00C75253">
        <w:rPr>
          <w:rFonts w:hint="eastAsia"/>
          <w:lang w:eastAsia="zh-CN"/>
        </w:rPr>
        <w:t>eNB</w:t>
      </w:r>
      <w:proofErr w:type="spellEnd"/>
      <w:r w:rsidR="00B02A43">
        <w:rPr>
          <w:rFonts w:hint="eastAsia"/>
          <w:lang w:eastAsia="zh-CN"/>
        </w:rPr>
        <w:t xml:space="preserve"> finds that </w:t>
      </w:r>
      <w:r w:rsidR="00B02A43">
        <w:rPr>
          <w:lang w:eastAsia="zh-CN"/>
        </w:rPr>
        <w:t>another</w:t>
      </w:r>
      <w:r w:rsidR="00B02A43">
        <w:rPr>
          <w:rFonts w:hint="eastAsia"/>
          <w:lang w:eastAsia="zh-CN"/>
        </w:rPr>
        <w:t xml:space="preserve"> </w:t>
      </w:r>
      <w:r w:rsidR="00B57770">
        <w:rPr>
          <w:rFonts w:hint="eastAsia"/>
          <w:lang w:eastAsia="zh-CN"/>
        </w:rPr>
        <w:t>node</w:t>
      </w:r>
      <w:r w:rsidR="00B02A43">
        <w:rPr>
          <w:rFonts w:hint="eastAsia"/>
          <w:lang w:eastAsia="zh-CN"/>
        </w:rPr>
        <w:t xml:space="preserve"> would be more suitable</w:t>
      </w:r>
      <w:r w:rsidR="00EA4F0F">
        <w:rPr>
          <w:rFonts w:hint="eastAsia"/>
          <w:lang w:eastAsia="zh-CN"/>
        </w:rPr>
        <w:t xml:space="preserve"> based on the received measurement reports</w:t>
      </w:r>
      <w:r w:rsidR="00B02A43">
        <w:rPr>
          <w:rFonts w:hint="eastAsia"/>
          <w:lang w:eastAsia="zh-CN"/>
        </w:rPr>
        <w:t>.</w:t>
      </w:r>
      <w:r w:rsidR="00B57770">
        <w:rPr>
          <w:rFonts w:hint="eastAsia"/>
          <w:lang w:eastAsia="zh-CN"/>
        </w:rPr>
        <w:t xml:space="preserve"> </w:t>
      </w:r>
      <w:r w:rsidR="007C5841">
        <w:rPr>
          <w:lang w:eastAsia="zh-CN"/>
        </w:rPr>
        <w:t xml:space="preserve">This </w:t>
      </w:r>
      <w:r w:rsidR="004A6BCE">
        <w:rPr>
          <w:lang w:eastAsia="zh-CN"/>
        </w:rPr>
        <w:t>“</w:t>
      </w:r>
      <w:r w:rsidR="00CF5752">
        <w:rPr>
          <w:rFonts w:hint="eastAsia"/>
          <w:lang w:eastAsia="zh-CN"/>
        </w:rPr>
        <w:t>three</w:t>
      </w:r>
      <w:r w:rsidR="007C5841">
        <w:rPr>
          <w:lang w:eastAsia="zh-CN"/>
        </w:rPr>
        <w:t>-step</w:t>
      </w:r>
      <w:r w:rsidR="004A6BCE">
        <w:rPr>
          <w:lang w:eastAsia="zh-CN"/>
        </w:rPr>
        <w:t>”</w:t>
      </w:r>
      <w:r w:rsidR="007C5841">
        <w:rPr>
          <w:lang w:eastAsia="zh-CN"/>
        </w:rPr>
        <w:t xml:space="preserve"> </w:t>
      </w:r>
      <w:r w:rsidR="00141327">
        <w:rPr>
          <w:lang w:eastAsia="zh-CN"/>
        </w:rPr>
        <w:t>mobility</w:t>
      </w:r>
      <w:r w:rsidR="00141327">
        <w:rPr>
          <w:rFonts w:hint="eastAsia"/>
          <w:lang w:eastAsia="zh-CN"/>
        </w:rPr>
        <w:t xml:space="preserve"> procedure</w:t>
      </w:r>
      <w:r w:rsidR="00672D60">
        <w:rPr>
          <w:lang w:eastAsia="zh-CN"/>
        </w:rPr>
        <w:t xml:space="preserve"> </w:t>
      </w:r>
      <w:r w:rsidR="00672D60">
        <w:rPr>
          <w:rFonts w:hint="eastAsia"/>
          <w:lang w:eastAsia="zh-CN"/>
        </w:rPr>
        <w:t xml:space="preserve">might be </w:t>
      </w:r>
      <w:r w:rsidR="007C5841">
        <w:rPr>
          <w:lang w:eastAsia="zh-CN"/>
        </w:rPr>
        <w:t xml:space="preserve">challenging for </w:t>
      </w:r>
      <w:r w:rsidR="00C75253">
        <w:rPr>
          <w:rFonts w:hint="eastAsia"/>
          <w:lang w:eastAsia="zh-CN"/>
        </w:rPr>
        <w:t>the high frequency scenario</w:t>
      </w:r>
      <w:r w:rsidR="00514216">
        <w:rPr>
          <w:rFonts w:hint="eastAsia"/>
          <w:lang w:eastAsia="zh-CN"/>
        </w:rPr>
        <w:t xml:space="preserve">. </w:t>
      </w:r>
      <w:r w:rsidR="007C5841">
        <w:rPr>
          <w:lang w:eastAsia="zh-CN"/>
        </w:rPr>
        <w:t xml:space="preserve">In high </w:t>
      </w:r>
      <w:r w:rsidR="00AF5C97">
        <w:rPr>
          <w:lang w:eastAsia="zh-CN"/>
        </w:rPr>
        <w:t>frequency</w:t>
      </w:r>
      <w:r w:rsidR="00AF5C97">
        <w:rPr>
          <w:rFonts w:hint="eastAsia"/>
          <w:lang w:eastAsia="zh-CN"/>
        </w:rPr>
        <w:t xml:space="preserve">, </w:t>
      </w:r>
      <w:r w:rsidR="00672D60">
        <w:rPr>
          <w:rFonts w:hint="eastAsia"/>
          <w:lang w:eastAsia="zh-CN"/>
        </w:rPr>
        <w:t>radio link broken</w:t>
      </w:r>
      <w:r w:rsidR="007C5841">
        <w:rPr>
          <w:lang w:eastAsia="zh-CN"/>
        </w:rPr>
        <w:t xml:space="preserve"> due to sudden SINR </w:t>
      </w:r>
      <w:r w:rsidR="00672D60">
        <w:rPr>
          <w:rFonts w:hint="eastAsia"/>
          <w:lang w:eastAsia="zh-CN"/>
        </w:rPr>
        <w:t xml:space="preserve">drop </w:t>
      </w:r>
      <w:r w:rsidR="00514216">
        <w:rPr>
          <w:rFonts w:hint="eastAsia"/>
          <w:lang w:eastAsia="zh-CN"/>
        </w:rPr>
        <w:t>(</w:t>
      </w:r>
      <w:r w:rsidR="00672D60">
        <w:rPr>
          <w:rFonts w:hint="eastAsia"/>
          <w:lang w:eastAsia="zh-CN"/>
        </w:rPr>
        <w:t xml:space="preserve">e.g. beam </w:t>
      </w:r>
      <w:r w:rsidR="00514216">
        <w:rPr>
          <w:rFonts w:hint="eastAsia"/>
          <w:lang w:eastAsia="zh-CN"/>
        </w:rPr>
        <w:t xml:space="preserve">blockage) </w:t>
      </w:r>
      <w:r w:rsidR="00672D60">
        <w:rPr>
          <w:rFonts w:hint="eastAsia"/>
          <w:lang w:eastAsia="zh-CN"/>
        </w:rPr>
        <w:t xml:space="preserve">might be </w:t>
      </w:r>
      <w:r w:rsidR="00C75253">
        <w:rPr>
          <w:rFonts w:hint="eastAsia"/>
          <w:lang w:eastAsia="zh-CN"/>
        </w:rPr>
        <w:t xml:space="preserve">rather </w:t>
      </w:r>
      <w:r w:rsidR="00672D60">
        <w:rPr>
          <w:rFonts w:hint="eastAsia"/>
          <w:lang w:eastAsia="zh-CN"/>
        </w:rPr>
        <w:t>frequent</w:t>
      </w:r>
      <w:r w:rsidR="00AF69DB">
        <w:rPr>
          <w:rFonts w:hint="eastAsia"/>
          <w:lang w:eastAsia="zh-CN"/>
        </w:rPr>
        <w:t>, and this makes</w:t>
      </w:r>
      <w:r w:rsidR="00514216">
        <w:rPr>
          <w:rFonts w:hint="eastAsia"/>
          <w:lang w:eastAsia="zh-CN"/>
        </w:rPr>
        <w:t xml:space="preserve"> </w:t>
      </w:r>
      <w:r w:rsidR="00AF69DB">
        <w:rPr>
          <w:rFonts w:hint="eastAsia"/>
          <w:lang w:eastAsia="zh-CN"/>
        </w:rPr>
        <w:t xml:space="preserve">the mobility procedure </w:t>
      </w:r>
      <w:r w:rsidR="006A6610">
        <w:rPr>
          <w:rFonts w:hint="eastAsia"/>
          <w:lang w:eastAsia="zh-CN"/>
        </w:rPr>
        <w:t xml:space="preserve">easily </w:t>
      </w:r>
      <w:r w:rsidR="00AF69DB">
        <w:rPr>
          <w:rFonts w:hint="eastAsia"/>
          <w:lang w:eastAsia="zh-CN"/>
        </w:rPr>
        <w:t>be interrupted</w:t>
      </w:r>
      <w:r w:rsidR="00514216">
        <w:rPr>
          <w:rFonts w:hint="eastAsia"/>
          <w:lang w:eastAsia="zh-CN"/>
        </w:rPr>
        <w:t xml:space="preserve">, which </w:t>
      </w:r>
      <w:r w:rsidR="00514216">
        <w:rPr>
          <w:lang w:eastAsia="zh-CN"/>
        </w:rPr>
        <w:t xml:space="preserve">will lead to high handover failure </w:t>
      </w:r>
      <w:r w:rsidR="00C75253">
        <w:rPr>
          <w:lang w:eastAsia="zh-CN"/>
        </w:rPr>
        <w:t>probability</w:t>
      </w:r>
      <w:r w:rsidR="00C75253">
        <w:rPr>
          <w:rFonts w:hint="eastAsia"/>
          <w:lang w:eastAsia="zh-CN"/>
        </w:rPr>
        <w:t xml:space="preserve"> </w:t>
      </w:r>
      <w:r w:rsidR="00514216">
        <w:rPr>
          <w:lang w:eastAsia="zh-CN"/>
        </w:rPr>
        <w:t xml:space="preserve">and </w:t>
      </w:r>
      <w:r w:rsidR="00514216">
        <w:rPr>
          <w:rFonts w:hint="eastAsia"/>
          <w:lang w:eastAsia="zh-CN"/>
        </w:rPr>
        <w:t>long interruption time</w:t>
      </w:r>
      <w:r w:rsidR="00514216">
        <w:rPr>
          <w:lang w:eastAsia="zh-CN"/>
        </w:rPr>
        <w:t>.</w:t>
      </w:r>
      <w:r w:rsidR="007F7DE7">
        <w:rPr>
          <w:rFonts w:hint="eastAsia"/>
          <w:lang w:eastAsia="zh-CN"/>
        </w:rPr>
        <w:t xml:space="preserve"> </w:t>
      </w:r>
    </w:p>
    <w:p w:rsidR="006E2B10" w:rsidRDefault="003C1818" w:rsidP="009C23D0">
      <w:pPr>
        <w:jc w:val="center"/>
        <w:rPr>
          <w:lang w:val="en-US" w:eastAsia="zh-CN"/>
        </w:rPr>
      </w:pPr>
      <w:r>
        <w:object w:dxaOrig="7081" w:dyaOrig="4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55pt;height:123.7pt" o:ole="">
            <v:imagedata r:id="rId8" o:title=""/>
          </v:shape>
          <o:OLEObject Type="Embed" ProgID="Visio.Drawing.11" ShapeID="_x0000_i1025" DrawAspect="Content" ObjectID="_1532598528" r:id="rId9"/>
        </w:object>
      </w:r>
    </w:p>
    <w:p w:rsidR="006E2B10" w:rsidRDefault="0096751F" w:rsidP="009C23D0">
      <w:pPr>
        <w:jc w:val="center"/>
        <w:rPr>
          <w:lang w:eastAsia="zh-CN"/>
        </w:rPr>
      </w:pPr>
      <w:r>
        <w:rPr>
          <w:rFonts w:hint="eastAsia"/>
          <w:b/>
          <w:lang w:eastAsia="zh-CN"/>
        </w:rPr>
        <w:t>Figure 1</w:t>
      </w:r>
      <w:r w:rsidR="00C154EC" w:rsidRPr="00AC56A4">
        <w:rPr>
          <w:rFonts w:hint="eastAsia"/>
          <w:b/>
          <w:lang w:eastAsia="zh-CN"/>
        </w:rPr>
        <w:t xml:space="preserve">: </w:t>
      </w:r>
      <w:r w:rsidR="00C154EC">
        <w:rPr>
          <w:rFonts w:hint="eastAsia"/>
          <w:b/>
          <w:lang w:eastAsia="zh-CN"/>
        </w:rPr>
        <w:t>Mobility based on UL measurement</w:t>
      </w:r>
    </w:p>
    <w:p w:rsidR="006E2B10" w:rsidRDefault="00D6607A">
      <w:pPr>
        <w:jc w:val="both"/>
        <w:rPr>
          <w:lang w:eastAsia="zh-CN"/>
        </w:rPr>
      </w:pPr>
      <w:bookmarkStart w:id="4" w:name="_Toc450916568"/>
      <w:r>
        <w:rPr>
          <w:rFonts w:hint="eastAsia"/>
          <w:lang w:eastAsia="zh-CN"/>
        </w:rPr>
        <w:t>T</w:t>
      </w:r>
      <w:r w:rsidRPr="00805F2B">
        <w:rPr>
          <w:rFonts w:hint="eastAsia"/>
          <w:lang w:eastAsia="zh-CN"/>
        </w:rPr>
        <w:t xml:space="preserve">o </w:t>
      </w:r>
      <w:r>
        <w:rPr>
          <w:rFonts w:hint="eastAsia"/>
          <w:lang w:eastAsia="zh-CN"/>
        </w:rPr>
        <w:t>address this problem</w:t>
      </w:r>
      <w:r w:rsidRPr="00366BDC">
        <w:rPr>
          <w:rFonts w:hint="eastAsia"/>
          <w:lang w:eastAsia="zh-CN"/>
        </w:rPr>
        <w:t xml:space="preserve">, </w:t>
      </w:r>
      <w:r w:rsidRPr="00366BDC">
        <w:rPr>
          <w:lang w:eastAsia="zh-CN"/>
        </w:rPr>
        <w:t xml:space="preserve">UL based measurement </w:t>
      </w:r>
      <w:r>
        <w:rPr>
          <w:rFonts w:hint="eastAsia"/>
          <w:lang w:eastAsia="zh-CN"/>
        </w:rPr>
        <w:t xml:space="preserve">could be considered </w:t>
      </w:r>
      <w:r w:rsidRPr="00366BDC">
        <w:rPr>
          <w:lang w:eastAsia="zh-CN"/>
        </w:rPr>
        <w:t xml:space="preserve">for NR to determine the </w:t>
      </w:r>
      <w:r w:rsidRPr="00343A24">
        <w:rPr>
          <w:kern w:val="2"/>
          <w:lang w:eastAsia="zh-CN"/>
        </w:rPr>
        <w:t>association between a UE and TRP</w:t>
      </w:r>
      <w:r w:rsidR="0009464A">
        <w:rPr>
          <w:rFonts w:hint="eastAsia"/>
          <w:kern w:val="2"/>
          <w:lang w:eastAsia="zh-CN"/>
        </w:rPr>
        <w:t>(s)</w:t>
      </w:r>
      <w:r w:rsidRPr="00366BDC">
        <w:rPr>
          <w:lang w:eastAsia="zh-CN"/>
        </w:rPr>
        <w:t>.</w:t>
      </w:r>
      <w:r w:rsidR="0009464A">
        <w:rPr>
          <w:kern w:val="2"/>
          <w:lang w:eastAsia="zh-CN"/>
        </w:rPr>
        <w:t xml:space="preserve"> </w:t>
      </w:r>
      <w:r w:rsidR="00CE2DA0">
        <w:rPr>
          <w:rFonts w:hint="eastAsia"/>
          <w:kern w:val="2"/>
          <w:lang w:eastAsia="zh-CN"/>
        </w:rPr>
        <w:t>As analyzed in [2]</w:t>
      </w:r>
      <w:r w:rsidR="005728A1">
        <w:rPr>
          <w:rFonts w:hint="eastAsia"/>
          <w:kern w:val="2"/>
          <w:lang w:eastAsia="zh-CN"/>
        </w:rPr>
        <w:t xml:space="preserve"> and [3]</w:t>
      </w:r>
      <w:r w:rsidR="00CE2DA0">
        <w:rPr>
          <w:rFonts w:hint="eastAsia"/>
          <w:kern w:val="2"/>
          <w:lang w:eastAsia="zh-CN"/>
        </w:rPr>
        <w:t>, t</w:t>
      </w:r>
      <w:r w:rsidR="0009464A">
        <w:rPr>
          <w:kern w:val="2"/>
          <w:lang w:eastAsia="zh-CN"/>
        </w:rPr>
        <w:t>he measurement</w:t>
      </w:r>
      <w:r w:rsidRPr="00343A24">
        <w:rPr>
          <w:kern w:val="2"/>
          <w:lang w:eastAsia="zh-CN"/>
        </w:rPr>
        <w:t xml:space="preserve"> can be based on </w:t>
      </w:r>
      <w:r w:rsidR="00D207D5">
        <w:rPr>
          <w:kern w:val="2"/>
          <w:lang w:eastAsia="zh-CN"/>
        </w:rPr>
        <w:t>some</w:t>
      </w:r>
      <w:r>
        <w:rPr>
          <w:rFonts w:hint="eastAsia"/>
          <w:kern w:val="2"/>
          <w:lang w:eastAsia="zh-CN"/>
        </w:rPr>
        <w:t xml:space="preserve"> UL</w:t>
      </w:r>
      <w:r w:rsidRPr="00343A24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tracking </w:t>
      </w:r>
      <w:r w:rsidR="007C62E9">
        <w:rPr>
          <w:kern w:val="2"/>
          <w:lang w:eastAsia="zh-CN"/>
        </w:rPr>
        <w:t>signal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(</w:t>
      </w:r>
      <w:r w:rsidR="00FB6076">
        <w:rPr>
          <w:rFonts w:hint="eastAsia"/>
          <w:kern w:val="2"/>
          <w:lang w:eastAsia="zh-CN"/>
        </w:rPr>
        <w:t xml:space="preserve">the detailed design </w:t>
      </w:r>
      <w:r w:rsidR="00FB6076">
        <w:rPr>
          <w:rFonts w:hint="eastAsia"/>
          <w:kern w:val="2"/>
          <w:lang w:eastAsia="zh-CN"/>
        </w:rPr>
        <w:lastRenderedPageBreak/>
        <w:t xml:space="preserve">is </w:t>
      </w:r>
      <w:r>
        <w:rPr>
          <w:rFonts w:hint="eastAsia"/>
          <w:kern w:val="2"/>
          <w:lang w:eastAsia="zh-CN"/>
        </w:rPr>
        <w:t>up to RAN1</w:t>
      </w:r>
      <w:r w:rsidRPr="00343A24">
        <w:rPr>
          <w:kern w:val="2"/>
          <w:lang w:eastAsia="zh-CN"/>
        </w:rPr>
        <w:t>)</w:t>
      </w:r>
      <w:r>
        <w:rPr>
          <w:rFonts w:hint="eastAsia"/>
          <w:kern w:val="2"/>
          <w:lang w:eastAsia="zh-CN"/>
        </w:rPr>
        <w:t xml:space="preserve">, and </w:t>
      </w:r>
      <w:r>
        <w:rPr>
          <w:rFonts w:hint="eastAsia"/>
          <w:lang w:eastAsia="zh-CN"/>
        </w:rPr>
        <w:t>n</w:t>
      </w:r>
      <w:r>
        <w:t>o measurement report needs to be sent over th</w:t>
      </w:r>
      <w:r>
        <w:rPr>
          <w:lang w:eastAsia="zh-CN"/>
        </w:rPr>
        <w:t>e air interface.</w:t>
      </w:r>
      <w:r>
        <w:rPr>
          <w:rFonts w:hint="eastAsia"/>
          <w:lang w:eastAsia="zh-CN"/>
        </w:rPr>
        <w:t xml:space="preserve"> </w:t>
      </w:r>
      <w:r w:rsidR="0094502F">
        <w:rPr>
          <w:rFonts w:hint="eastAsia"/>
          <w:lang w:eastAsia="zh-CN"/>
        </w:rPr>
        <w:t xml:space="preserve">If high </w:t>
      </w:r>
      <w:r w:rsidR="0094502F">
        <w:rPr>
          <w:lang w:eastAsia="zh-CN"/>
        </w:rPr>
        <w:t>frequency</w:t>
      </w:r>
      <w:r w:rsidR="0094502F">
        <w:rPr>
          <w:rFonts w:hint="eastAsia"/>
          <w:lang w:eastAsia="zh-CN"/>
        </w:rPr>
        <w:t xml:space="preserve"> </w:t>
      </w:r>
      <w:r w:rsidR="00EB32C5">
        <w:rPr>
          <w:rFonts w:hint="eastAsia"/>
          <w:lang w:eastAsia="zh-CN"/>
        </w:rPr>
        <w:t xml:space="preserve">layer </w:t>
      </w:r>
      <w:r w:rsidR="0094502F">
        <w:rPr>
          <w:rFonts w:hint="eastAsia"/>
          <w:lang w:eastAsia="zh-CN"/>
        </w:rPr>
        <w:t xml:space="preserve">is </w:t>
      </w:r>
      <w:r w:rsidR="0094502F" w:rsidRPr="0094502F">
        <w:rPr>
          <w:rFonts w:hint="eastAsia"/>
          <w:lang w:eastAsia="zh-CN"/>
        </w:rPr>
        <w:t xml:space="preserve">overlapped </w:t>
      </w:r>
      <w:r w:rsidR="00EB32C5">
        <w:rPr>
          <w:rFonts w:hint="eastAsia"/>
          <w:lang w:eastAsia="zh-CN"/>
        </w:rPr>
        <w:t xml:space="preserve">with </w:t>
      </w:r>
      <w:r w:rsidR="0094502F" w:rsidRPr="0094502F">
        <w:rPr>
          <w:rFonts w:hint="eastAsia"/>
          <w:lang w:eastAsia="zh-CN"/>
        </w:rPr>
        <w:t>low frequency layer (e.g. NR or LTE)</w:t>
      </w:r>
      <w:r w:rsidR="0094502F">
        <w:rPr>
          <w:rFonts w:hint="eastAsia"/>
          <w:lang w:eastAsia="zh-CN"/>
        </w:rPr>
        <w:t>, the UE can transmit the</w:t>
      </w:r>
      <w:r w:rsidR="006C08B2">
        <w:rPr>
          <w:rFonts w:hint="eastAsia"/>
          <w:lang w:eastAsia="zh-CN"/>
        </w:rPr>
        <w:t xml:space="preserve"> </w:t>
      </w:r>
      <w:r w:rsidR="0094502F">
        <w:rPr>
          <w:rFonts w:hint="eastAsia"/>
          <w:lang w:eastAsia="zh-CN"/>
        </w:rPr>
        <w:t xml:space="preserve">UL tracking signal </w:t>
      </w:r>
      <w:r w:rsidR="00CE2DA0">
        <w:rPr>
          <w:rFonts w:hint="eastAsia"/>
          <w:lang w:eastAsia="zh-CN"/>
        </w:rPr>
        <w:t>on</w:t>
      </w:r>
      <w:r w:rsidR="0094502F">
        <w:rPr>
          <w:rFonts w:hint="eastAsia"/>
          <w:lang w:eastAsia="zh-CN"/>
        </w:rPr>
        <w:t xml:space="preserve"> the </w:t>
      </w:r>
      <w:r w:rsidR="0094502F" w:rsidRPr="0094502F">
        <w:rPr>
          <w:rFonts w:hint="eastAsia"/>
          <w:lang w:eastAsia="zh-CN"/>
        </w:rPr>
        <w:t>overlapped low frequency layer</w:t>
      </w:r>
      <w:r w:rsidR="006C08B2">
        <w:rPr>
          <w:rFonts w:hint="eastAsia"/>
          <w:lang w:eastAsia="zh-CN"/>
        </w:rPr>
        <w:t xml:space="preserve">, and in this case the </w:t>
      </w:r>
      <w:r w:rsidR="00EB32C5">
        <w:rPr>
          <w:rFonts w:hint="eastAsia"/>
          <w:lang w:eastAsia="zh-CN"/>
        </w:rPr>
        <w:t>l</w:t>
      </w:r>
      <w:r w:rsidR="006C08B2">
        <w:rPr>
          <w:rFonts w:hint="eastAsia"/>
          <w:lang w:eastAsia="zh-CN"/>
        </w:rPr>
        <w:t xml:space="preserve">ow </w:t>
      </w:r>
      <w:r w:rsidR="006C08B2">
        <w:rPr>
          <w:lang w:eastAsia="zh-CN"/>
        </w:rPr>
        <w:t>frequency</w:t>
      </w:r>
      <w:r w:rsidR="006C08B2">
        <w:rPr>
          <w:rFonts w:hint="eastAsia"/>
          <w:lang w:eastAsia="zh-CN"/>
        </w:rPr>
        <w:t xml:space="preserve"> layer can assist the </w:t>
      </w:r>
      <w:r w:rsidR="006C08B2">
        <w:rPr>
          <w:lang w:eastAsia="zh-CN"/>
        </w:rPr>
        <w:t>association</w:t>
      </w:r>
      <w:r w:rsidR="006C08B2">
        <w:rPr>
          <w:rFonts w:hint="eastAsia"/>
          <w:lang w:eastAsia="zh-CN"/>
        </w:rPr>
        <w:t xml:space="preserve"> </w:t>
      </w:r>
      <w:r w:rsidR="006C08B2">
        <w:rPr>
          <w:lang w:eastAsia="zh-CN"/>
        </w:rPr>
        <w:t>between</w:t>
      </w:r>
      <w:r w:rsidR="006C08B2">
        <w:rPr>
          <w:rFonts w:hint="eastAsia"/>
          <w:lang w:eastAsia="zh-CN"/>
        </w:rPr>
        <w:t xml:space="preserve"> </w:t>
      </w:r>
      <w:r w:rsidR="00EB32C5">
        <w:rPr>
          <w:rFonts w:hint="eastAsia"/>
          <w:lang w:eastAsia="zh-CN"/>
        </w:rPr>
        <w:t xml:space="preserve">the </w:t>
      </w:r>
      <w:r w:rsidR="006C08B2">
        <w:rPr>
          <w:rFonts w:hint="eastAsia"/>
          <w:lang w:eastAsia="zh-CN"/>
        </w:rPr>
        <w:t xml:space="preserve">high </w:t>
      </w:r>
      <w:r w:rsidR="006C08B2">
        <w:rPr>
          <w:lang w:eastAsia="zh-CN"/>
        </w:rPr>
        <w:t>frequency</w:t>
      </w:r>
      <w:r w:rsidR="006C08B2">
        <w:rPr>
          <w:rFonts w:hint="eastAsia"/>
          <w:lang w:eastAsia="zh-CN"/>
        </w:rPr>
        <w:t xml:space="preserve"> TRP(</w:t>
      </w:r>
      <w:proofErr w:type="spellStart"/>
      <w:r w:rsidR="006C08B2">
        <w:rPr>
          <w:rFonts w:hint="eastAsia"/>
          <w:lang w:eastAsia="zh-CN"/>
        </w:rPr>
        <w:t>s</w:t>
      </w:r>
      <w:proofErr w:type="spellEnd"/>
      <w:r w:rsidR="006C08B2">
        <w:rPr>
          <w:rFonts w:hint="eastAsia"/>
          <w:lang w:eastAsia="zh-CN"/>
        </w:rPr>
        <w:t xml:space="preserve">) and </w:t>
      </w:r>
      <w:r w:rsidR="00EB32C5">
        <w:rPr>
          <w:rFonts w:hint="eastAsia"/>
          <w:lang w:eastAsia="zh-CN"/>
        </w:rPr>
        <w:t xml:space="preserve">the </w:t>
      </w:r>
      <w:r w:rsidR="006C08B2">
        <w:rPr>
          <w:rFonts w:hint="eastAsia"/>
          <w:lang w:eastAsia="zh-CN"/>
        </w:rPr>
        <w:t>UE</w:t>
      </w:r>
      <w:r w:rsidR="0094502F" w:rsidRPr="0094502F">
        <w:rPr>
          <w:rFonts w:hint="eastAsia"/>
          <w:lang w:eastAsia="zh-CN"/>
        </w:rPr>
        <w:t xml:space="preserve">. For </w:t>
      </w:r>
      <w:r w:rsidR="0094502F" w:rsidRPr="0094502F">
        <w:rPr>
          <w:lang w:eastAsia="zh-CN"/>
        </w:rPr>
        <w:t>standa</w:t>
      </w:r>
      <w:r w:rsidR="0094502F" w:rsidRPr="00EB32C5">
        <w:rPr>
          <w:lang w:eastAsia="zh-CN"/>
        </w:rPr>
        <w:t>lone</w:t>
      </w:r>
      <w:r w:rsidR="0094502F" w:rsidRPr="00EB32C5">
        <w:rPr>
          <w:rFonts w:hint="eastAsia"/>
          <w:lang w:eastAsia="zh-CN"/>
        </w:rPr>
        <w:t xml:space="preserve"> high frequency </w:t>
      </w:r>
      <w:r w:rsidR="00EB32C5">
        <w:rPr>
          <w:rFonts w:hint="eastAsia"/>
          <w:lang w:eastAsia="zh-CN"/>
        </w:rPr>
        <w:t xml:space="preserve">layer </w:t>
      </w:r>
      <w:r w:rsidR="0094502F" w:rsidRPr="00EB32C5">
        <w:rPr>
          <w:rFonts w:hint="eastAsia"/>
          <w:lang w:eastAsia="zh-CN"/>
        </w:rPr>
        <w:t xml:space="preserve">deployment, </w:t>
      </w:r>
      <w:r w:rsidR="00085693">
        <w:rPr>
          <w:rFonts w:hint="eastAsia"/>
          <w:lang w:eastAsia="zh-CN"/>
        </w:rPr>
        <w:t xml:space="preserve">depending on </w:t>
      </w:r>
      <w:r w:rsidR="00085693">
        <w:rPr>
          <w:lang w:eastAsia="zh-CN"/>
        </w:rPr>
        <w:t>the</w:t>
      </w:r>
      <w:r w:rsidR="00085693">
        <w:rPr>
          <w:rFonts w:hint="eastAsia"/>
          <w:lang w:eastAsia="zh-CN"/>
        </w:rPr>
        <w:t xml:space="preserve"> RAN1 designs, </w:t>
      </w:r>
      <w:r w:rsidRPr="00EB32C5">
        <w:rPr>
          <w:rFonts w:hint="eastAsia"/>
          <w:lang w:eastAsia="zh-CN"/>
        </w:rPr>
        <w:t xml:space="preserve">the UE </w:t>
      </w:r>
      <w:r w:rsidR="0094502F" w:rsidRPr="00EB32C5">
        <w:rPr>
          <w:rFonts w:hint="eastAsia"/>
          <w:lang w:eastAsia="zh-CN"/>
        </w:rPr>
        <w:t xml:space="preserve">may </w:t>
      </w:r>
      <w:r w:rsidRPr="00EB32C5">
        <w:rPr>
          <w:rFonts w:hint="eastAsia"/>
          <w:lang w:eastAsia="zh-CN"/>
        </w:rPr>
        <w:t xml:space="preserve">need to utilize directional transmission of UL tracking </w:t>
      </w:r>
      <w:r w:rsidR="00310011" w:rsidRPr="00EB32C5">
        <w:rPr>
          <w:lang w:eastAsia="zh-CN"/>
        </w:rPr>
        <w:t>signal</w:t>
      </w:r>
      <w:r w:rsidR="004A6B42" w:rsidRPr="00EB32C5">
        <w:rPr>
          <w:rFonts w:hint="eastAsia"/>
          <w:lang w:eastAsia="zh-CN"/>
        </w:rPr>
        <w:t xml:space="preserve"> to ensure that the UL tracking </w:t>
      </w:r>
      <w:r w:rsidR="004A6B42" w:rsidRPr="00EB32C5">
        <w:rPr>
          <w:lang w:eastAsia="zh-CN"/>
        </w:rPr>
        <w:t>signal</w:t>
      </w:r>
      <w:r w:rsidR="004A6B42" w:rsidRPr="00EB32C5">
        <w:rPr>
          <w:rFonts w:hint="eastAsia"/>
          <w:lang w:eastAsia="zh-CN"/>
        </w:rPr>
        <w:t xml:space="preserve"> could be received by all the potential serving TRP(</w:t>
      </w:r>
      <w:proofErr w:type="spellStart"/>
      <w:r w:rsidR="004A6B42" w:rsidRPr="00EB32C5">
        <w:rPr>
          <w:rFonts w:hint="eastAsia"/>
          <w:lang w:eastAsia="zh-CN"/>
        </w:rPr>
        <w:t>s</w:t>
      </w:r>
      <w:proofErr w:type="spellEnd"/>
      <w:r w:rsidR="004A6B42" w:rsidRPr="00EB32C5">
        <w:rPr>
          <w:rFonts w:hint="eastAsia"/>
          <w:lang w:eastAsia="zh-CN"/>
        </w:rPr>
        <w:t>). The NR</w:t>
      </w:r>
      <w:r w:rsidRPr="00EB32C5">
        <w:rPr>
          <w:rFonts w:hint="eastAsia"/>
          <w:lang w:eastAsia="zh-CN"/>
        </w:rPr>
        <w:t xml:space="preserve"> </w:t>
      </w:r>
      <w:proofErr w:type="spellStart"/>
      <w:r w:rsidRPr="00EB32C5">
        <w:rPr>
          <w:rFonts w:hint="eastAsia"/>
          <w:lang w:eastAsia="zh-CN"/>
        </w:rPr>
        <w:t>eNB</w:t>
      </w:r>
      <w:proofErr w:type="spellEnd"/>
      <w:r w:rsidRPr="00EB32C5">
        <w:rPr>
          <w:rFonts w:hint="eastAsia"/>
          <w:lang w:eastAsia="zh-CN"/>
        </w:rPr>
        <w:t xml:space="preserve"> can comprehen</w:t>
      </w:r>
      <w:r w:rsidR="004A6B42" w:rsidRPr="00EB32C5">
        <w:rPr>
          <w:rFonts w:hint="eastAsia"/>
          <w:lang w:eastAsia="zh-CN"/>
        </w:rPr>
        <w:t xml:space="preserve">sively consider the measurement results </w:t>
      </w:r>
      <w:r w:rsidR="004A6B42">
        <w:rPr>
          <w:rFonts w:hint="eastAsia"/>
          <w:kern w:val="2"/>
          <w:lang w:eastAsia="zh-CN"/>
        </w:rPr>
        <w:t>on the UL tracking signal</w:t>
      </w:r>
      <w:r>
        <w:rPr>
          <w:rFonts w:hint="eastAsia"/>
          <w:kern w:val="2"/>
          <w:lang w:eastAsia="zh-CN"/>
        </w:rPr>
        <w:t xml:space="preserve"> from multiple </w:t>
      </w:r>
      <w:proofErr w:type="spellStart"/>
      <w:r>
        <w:rPr>
          <w:rFonts w:hint="eastAsia"/>
          <w:kern w:val="2"/>
          <w:lang w:eastAsia="zh-CN"/>
        </w:rPr>
        <w:t>TRPs</w:t>
      </w:r>
      <w:proofErr w:type="spellEnd"/>
      <w:r>
        <w:rPr>
          <w:rFonts w:hint="eastAsia"/>
          <w:kern w:val="2"/>
          <w:lang w:eastAsia="zh-CN"/>
        </w:rPr>
        <w:t xml:space="preserve"> before making the </w:t>
      </w:r>
      <w:r w:rsidR="0009464A">
        <w:rPr>
          <w:rFonts w:hint="eastAsia"/>
          <w:kern w:val="2"/>
          <w:lang w:eastAsia="zh-CN"/>
        </w:rPr>
        <w:t xml:space="preserve">mobility </w:t>
      </w:r>
      <w:r>
        <w:rPr>
          <w:rFonts w:hint="eastAsia"/>
          <w:kern w:val="2"/>
          <w:lang w:eastAsia="zh-CN"/>
        </w:rPr>
        <w:t xml:space="preserve">decision. In general, the </w:t>
      </w:r>
      <w:r w:rsidRPr="003A118B">
        <w:rPr>
          <w:lang w:eastAsia="zh-CN"/>
        </w:rPr>
        <w:t>beam-forming capability of the UE</w:t>
      </w:r>
      <w:r>
        <w:rPr>
          <w:rFonts w:hint="eastAsia"/>
          <w:lang w:eastAsia="zh-CN"/>
        </w:rPr>
        <w:t xml:space="preserve"> will not be as strong as </w:t>
      </w:r>
      <w:r w:rsidR="009762F1">
        <w:rPr>
          <w:lang w:eastAsia="zh-CN"/>
        </w:rPr>
        <w:t>that</w:t>
      </w:r>
      <w:r w:rsidR="009762F1">
        <w:rPr>
          <w:rFonts w:hint="eastAsia"/>
          <w:lang w:eastAsia="zh-CN"/>
        </w:rPr>
        <w:t xml:space="preserve"> of </w:t>
      </w:r>
      <w:r>
        <w:rPr>
          <w:rFonts w:hint="eastAsia"/>
          <w:lang w:eastAsia="zh-CN"/>
        </w:rPr>
        <w:t xml:space="preserve">the </w:t>
      </w:r>
      <w:r w:rsidR="00AE5E8F">
        <w:rPr>
          <w:rFonts w:hint="eastAsia"/>
          <w:lang w:eastAsia="zh-CN"/>
        </w:rPr>
        <w:t>TRP</w:t>
      </w:r>
      <w:r>
        <w:rPr>
          <w:rFonts w:hint="eastAsia"/>
          <w:lang w:eastAsia="zh-CN"/>
        </w:rPr>
        <w:t xml:space="preserve"> therefore the UL </w:t>
      </w:r>
      <w:proofErr w:type="gramStart"/>
      <w:r>
        <w:rPr>
          <w:rFonts w:hint="eastAsia"/>
          <w:lang w:eastAsia="zh-CN"/>
        </w:rPr>
        <w:t>Tx</w:t>
      </w:r>
      <w:proofErr w:type="gramEnd"/>
      <w:r>
        <w:rPr>
          <w:rFonts w:hint="eastAsia"/>
          <w:lang w:eastAsia="zh-CN"/>
        </w:rPr>
        <w:t xml:space="preserve"> beam will be rather wide</w:t>
      </w:r>
      <w:r w:rsidR="0087447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874470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herefore</w:t>
      </w:r>
      <w:r w:rsidR="007C62E9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874470">
        <w:rPr>
          <w:rFonts w:hint="eastAsia"/>
          <w:lang w:eastAsia="zh-CN"/>
        </w:rPr>
        <w:t xml:space="preserve">although the UE </w:t>
      </w:r>
      <w:r w:rsidR="00CE2DA0">
        <w:rPr>
          <w:rFonts w:hint="eastAsia"/>
          <w:lang w:eastAsia="zh-CN"/>
        </w:rPr>
        <w:t>may need</w:t>
      </w:r>
      <w:r w:rsidR="00874470">
        <w:rPr>
          <w:rFonts w:hint="eastAsia"/>
          <w:lang w:eastAsia="zh-CN"/>
        </w:rPr>
        <w:t xml:space="preserve"> to transmit the UL tracking signal with </w:t>
      </w:r>
      <w:r w:rsidR="0009464A">
        <w:rPr>
          <w:rFonts w:hint="eastAsia"/>
          <w:kern w:val="2"/>
          <w:lang w:eastAsia="zh-CN"/>
        </w:rPr>
        <w:t>beam sweeping</w:t>
      </w:r>
      <w:r w:rsidR="00874470">
        <w:rPr>
          <w:rFonts w:hint="eastAsia"/>
          <w:kern w:val="2"/>
          <w:lang w:eastAsia="zh-CN"/>
        </w:rPr>
        <w:t>, the number of UL</w:t>
      </w:r>
      <w:r w:rsidR="007C62E9">
        <w:rPr>
          <w:rFonts w:hint="eastAsia"/>
          <w:kern w:val="2"/>
          <w:lang w:eastAsia="zh-CN"/>
        </w:rPr>
        <w:t xml:space="preserve"> tracking signal</w:t>
      </w:r>
      <w:r w:rsidR="00874470">
        <w:rPr>
          <w:rFonts w:hint="eastAsia"/>
          <w:kern w:val="2"/>
          <w:lang w:eastAsia="zh-CN"/>
        </w:rPr>
        <w:t xml:space="preserve"> </w:t>
      </w:r>
      <w:r w:rsidR="00874470">
        <w:rPr>
          <w:kern w:val="2"/>
          <w:lang w:eastAsia="zh-CN"/>
        </w:rPr>
        <w:t>transmission</w:t>
      </w:r>
      <w:r w:rsidR="00874470">
        <w:rPr>
          <w:rFonts w:hint="eastAsia"/>
          <w:kern w:val="2"/>
          <w:lang w:eastAsia="zh-CN"/>
        </w:rPr>
        <w:t xml:space="preserve"> will be </w:t>
      </w:r>
      <w:r w:rsidR="00874470">
        <w:rPr>
          <w:kern w:val="2"/>
          <w:lang w:eastAsia="zh-CN"/>
        </w:rPr>
        <w:t>limited</w:t>
      </w:r>
      <w:r w:rsidR="00874470">
        <w:rPr>
          <w:rFonts w:hint="eastAsia"/>
          <w:kern w:val="2"/>
          <w:lang w:eastAsia="zh-CN"/>
        </w:rPr>
        <w:t xml:space="preserve"> which</w:t>
      </w:r>
      <w:r w:rsidR="002C47EF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will not cause </w:t>
      </w:r>
      <w:r w:rsidR="00466BCB">
        <w:rPr>
          <w:rFonts w:hint="eastAsia"/>
          <w:kern w:val="2"/>
          <w:lang w:eastAsia="zh-CN"/>
        </w:rPr>
        <w:t>much</w:t>
      </w:r>
      <w:r>
        <w:rPr>
          <w:rFonts w:hint="eastAsia"/>
          <w:kern w:val="2"/>
          <w:lang w:eastAsia="zh-CN"/>
        </w:rPr>
        <w:t xml:space="preserve"> power </w:t>
      </w:r>
      <w:r w:rsidR="00874470">
        <w:rPr>
          <w:rFonts w:hint="eastAsia"/>
          <w:kern w:val="2"/>
          <w:lang w:eastAsia="zh-CN"/>
        </w:rPr>
        <w:t>consumption</w:t>
      </w:r>
      <w:r>
        <w:rPr>
          <w:rFonts w:hint="eastAsia"/>
          <w:kern w:val="2"/>
          <w:lang w:eastAsia="zh-CN"/>
        </w:rPr>
        <w:t>.</w:t>
      </w:r>
    </w:p>
    <w:bookmarkEnd w:id="4"/>
    <w:p w:rsidR="006E2B10" w:rsidRDefault="0096751F">
      <w:pPr>
        <w:jc w:val="both"/>
        <w:rPr>
          <w:b/>
          <w:color w:val="000000"/>
          <w:lang w:eastAsia="zh-CN"/>
        </w:rPr>
      </w:pPr>
      <w:r>
        <w:rPr>
          <w:rFonts w:hint="eastAsia"/>
          <w:b/>
          <w:color w:val="000000"/>
          <w:lang w:eastAsia="zh-CN"/>
        </w:rPr>
        <w:t>Proposal 1</w:t>
      </w:r>
      <w:r w:rsidR="00D6607A" w:rsidRPr="00096947">
        <w:rPr>
          <w:rFonts w:hint="eastAsia"/>
          <w:b/>
          <w:color w:val="000000"/>
          <w:lang w:eastAsia="zh-CN"/>
        </w:rPr>
        <w:t>:</w:t>
      </w:r>
      <w:r w:rsidR="00D6607A">
        <w:rPr>
          <w:rFonts w:hint="eastAsia"/>
          <w:b/>
          <w:color w:val="000000"/>
          <w:lang w:eastAsia="zh-CN"/>
        </w:rPr>
        <w:t xml:space="preserve"> </w:t>
      </w:r>
      <w:r w:rsidR="00857856" w:rsidRPr="00857856">
        <w:rPr>
          <w:b/>
          <w:color w:val="000000"/>
          <w:lang w:eastAsia="zh-CN"/>
        </w:rPr>
        <w:t xml:space="preserve">Consider the use of </w:t>
      </w:r>
      <w:r w:rsidR="00D6607A">
        <w:rPr>
          <w:rFonts w:hint="eastAsia"/>
          <w:b/>
          <w:color w:val="000000"/>
          <w:lang w:eastAsia="zh-CN"/>
        </w:rPr>
        <w:t>UL based measurement</w:t>
      </w:r>
      <w:r w:rsidR="004A6B42">
        <w:rPr>
          <w:rFonts w:hint="eastAsia"/>
          <w:b/>
          <w:color w:val="000000"/>
          <w:lang w:eastAsia="zh-CN"/>
        </w:rPr>
        <w:t xml:space="preserve"> for </w:t>
      </w:r>
      <w:r w:rsidR="004A6B42">
        <w:rPr>
          <w:b/>
          <w:color w:val="000000"/>
          <w:lang w:eastAsia="zh-CN"/>
        </w:rPr>
        <w:t>mobility</w:t>
      </w:r>
      <w:r w:rsidR="004A6B42">
        <w:rPr>
          <w:rFonts w:hint="eastAsia"/>
          <w:b/>
          <w:color w:val="000000"/>
          <w:lang w:eastAsia="zh-CN"/>
        </w:rPr>
        <w:t xml:space="preserve"> </w:t>
      </w:r>
      <w:r w:rsidR="00D6607A">
        <w:rPr>
          <w:rFonts w:hint="eastAsia"/>
          <w:b/>
          <w:color w:val="000000"/>
          <w:lang w:eastAsia="zh-CN"/>
        </w:rPr>
        <w:t>in high frequency.</w:t>
      </w:r>
    </w:p>
    <w:p w:rsidR="006E2B10" w:rsidRDefault="00D6607A">
      <w:pPr>
        <w:jc w:val="both"/>
        <w:rPr>
          <w:lang w:eastAsia="zh-CN"/>
        </w:rPr>
      </w:pPr>
      <w:r>
        <w:rPr>
          <w:rFonts w:hint="eastAsia"/>
          <w:b/>
          <w:color w:val="000000"/>
          <w:lang w:eastAsia="zh-CN"/>
        </w:rPr>
        <w:t xml:space="preserve"> </w:t>
      </w:r>
    </w:p>
    <w:p w:rsidR="006467E7" w:rsidRPr="000368FA" w:rsidRDefault="000368FA" w:rsidP="005608F8">
      <w:pPr>
        <w:pStyle w:val="20"/>
        <w:ind w:left="0"/>
        <w:jc w:val="both"/>
        <w:rPr>
          <w:b/>
          <w:lang w:val="en-US" w:eastAsia="zh-CN"/>
        </w:rPr>
      </w:pPr>
      <w:r>
        <w:rPr>
          <w:rFonts w:eastAsia="宋体" w:hint="eastAsia"/>
          <w:lang w:eastAsia="zh-CN"/>
        </w:rPr>
        <w:t>DL based measurement</w:t>
      </w:r>
    </w:p>
    <w:p w:rsidR="00C03BBF" w:rsidRDefault="001D605F" w:rsidP="00C03BBF">
      <w:pPr>
        <w:jc w:val="both"/>
        <w:rPr>
          <w:lang w:eastAsia="zh-CN"/>
        </w:rPr>
      </w:pPr>
      <w:r>
        <w:rPr>
          <w:rFonts w:hint="eastAsia"/>
          <w:kern w:val="2"/>
          <w:lang w:val="en-US" w:eastAsia="zh-CN"/>
        </w:rPr>
        <w:t xml:space="preserve">In NR, </w:t>
      </w:r>
      <w:r>
        <w:rPr>
          <w:rFonts w:hint="eastAsia"/>
          <w:kern w:val="2"/>
          <w:lang w:eastAsia="zh-CN"/>
        </w:rPr>
        <w:t xml:space="preserve">DL </w:t>
      </w:r>
      <w:r w:rsidRPr="00343A24">
        <w:rPr>
          <w:kern w:val="2"/>
          <w:lang w:eastAsia="zh-CN"/>
        </w:rPr>
        <w:t xml:space="preserve">based </w:t>
      </w:r>
      <w:r>
        <w:rPr>
          <w:rFonts w:hint="eastAsia"/>
          <w:kern w:val="2"/>
          <w:lang w:eastAsia="zh-CN"/>
        </w:rPr>
        <w:t xml:space="preserve">RRM </w:t>
      </w:r>
      <w:r w:rsidRPr="00343A24">
        <w:rPr>
          <w:kern w:val="2"/>
          <w:lang w:eastAsia="zh-CN"/>
        </w:rPr>
        <w:t xml:space="preserve">measurement </w:t>
      </w:r>
      <w:r>
        <w:rPr>
          <w:rFonts w:hint="eastAsia"/>
          <w:kern w:val="2"/>
          <w:lang w:eastAsia="zh-CN"/>
        </w:rPr>
        <w:t xml:space="preserve">might </w:t>
      </w:r>
      <w:r w:rsidRPr="00343A24">
        <w:rPr>
          <w:kern w:val="2"/>
          <w:lang w:eastAsia="zh-CN"/>
        </w:rPr>
        <w:t xml:space="preserve">still be </w:t>
      </w:r>
      <w:r>
        <w:rPr>
          <w:rFonts w:hint="eastAsia"/>
          <w:kern w:val="2"/>
          <w:lang w:eastAsia="zh-CN"/>
        </w:rPr>
        <w:t xml:space="preserve">needed in some </w:t>
      </w:r>
      <w:r>
        <w:rPr>
          <w:kern w:val="2"/>
          <w:lang w:eastAsia="zh-CN"/>
        </w:rPr>
        <w:t>scenarios</w:t>
      </w:r>
      <w:r>
        <w:rPr>
          <w:rFonts w:hint="eastAsia"/>
          <w:kern w:val="2"/>
          <w:lang w:eastAsia="zh-CN"/>
        </w:rPr>
        <w:t xml:space="preserve"> (e.g. </w:t>
      </w:r>
      <w:r w:rsidR="00EC6860">
        <w:rPr>
          <w:rFonts w:hint="eastAsia"/>
          <w:kern w:val="2"/>
          <w:lang w:eastAsia="zh-CN"/>
        </w:rPr>
        <w:t xml:space="preserve">for </w:t>
      </w:r>
      <w:r w:rsidR="00EE5B78">
        <w:rPr>
          <w:rFonts w:hint="eastAsia"/>
          <w:kern w:val="2"/>
          <w:lang w:eastAsia="zh-CN"/>
        </w:rPr>
        <w:t>hyper</w:t>
      </w:r>
      <w:r w:rsidR="000A413B">
        <w:rPr>
          <w:rFonts w:hint="eastAsia"/>
          <w:kern w:val="2"/>
          <w:lang w:eastAsia="zh-CN"/>
        </w:rPr>
        <w:t xml:space="preserve"> </w:t>
      </w:r>
      <w:r w:rsidR="00EE5B78">
        <w:rPr>
          <w:rFonts w:hint="eastAsia"/>
          <w:kern w:val="2"/>
          <w:lang w:eastAsia="zh-CN"/>
        </w:rPr>
        <w:t>cell</w:t>
      </w:r>
      <w:r w:rsidR="008F25B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selection</w:t>
      </w:r>
      <w:r>
        <w:rPr>
          <w:rFonts w:hint="eastAsia"/>
          <w:kern w:val="2"/>
          <w:lang w:eastAsia="zh-CN"/>
        </w:rPr>
        <w:t>/re-selection</w:t>
      </w:r>
      <w:r w:rsidR="00AB256C">
        <w:rPr>
          <w:rFonts w:hint="eastAsia"/>
          <w:kern w:val="2"/>
          <w:lang w:eastAsia="zh-CN"/>
        </w:rPr>
        <w:t xml:space="preserve"> in idle mode if</w:t>
      </w:r>
      <w:r w:rsidR="00D5775B">
        <w:rPr>
          <w:rFonts w:hint="eastAsia"/>
          <w:kern w:val="2"/>
          <w:lang w:eastAsia="zh-CN"/>
        </w:rPr>
        <w:t xml:space="preserve"> supported</w:t>
      </w:r>
      <w:r>
        <w:rPr>
          <w:rFonts w:hint="eastAsia"/>
          <w:kern w:val="2"/>
          <w:lang w:eastAsia="zh-CN"/>
        </w:rPr>
        <w:t xml:space="preserve">). In high </w:t>
      </w:r>
      <w:r>
        <w:rPr>
          <w:kern w:val="2"/>
          <w:lang w:eastAsia="zh-CN"/>
        </w:rPr>
        <w:t>frequency</w:t>
      </w:r>
      <w:r>
        <w:rPr>
          <w:rFonts w:hint="eastAsia"/>
          <w:kern w:val="2"/>
          <w:lang w:eastAsia="zh-CN"/>
        </w:rPr>
        <w:t>, one hyper</w:t>
      </w:r>
      <w:r w:rsidR="000A413B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cell may consist of </w:t>
      </w:r>
      <w:r w:rsidR="008F25B0">
        <w:rPr>
          <w:kern w:val="2"/>
          <w:lang w:eastAsia="zh-CN"/>
        </w:rPr>
        <w:t xml:space="preserve">multiple TRPs of totally </w:t>
      </w:r>
      <w:r>
        <w:rPr>
          <w:rFonts w:hint="eastAsia"/>
          <w:lang w:eastAsia="zh-CN"/>
        </w:rPr>
        <w:t xml:space="preserve">tens or hundreds of beams to </w:t>
      </w:r>
      <w:r w:rsidR="00D76B39">
        <w:rPr>
          <w:rFonts w:hint="eastAsia"/>
          <w:lang w:eastAsia="zh-CN"/>
        </w:rPr>
        <w:t>provide</w:t>
      </w:r>
      <w:r>
        <w:rPr>
          <w:rFonts w:hint="eastAsia"/>
          <w:lang w:eastAsia="zh-CN"/>
        </w:rPr>
        <w:t xml:space="preserve"> the whole coverage. </w:t>
      </w:r>
      <w:r w:rsidR="00672E74">
        <w:rPr>
          <w:rFonts w:hint="eastAsia"/>
          <w:lang w:eastAsia="zh-CN"/>
        </w:rPr>
        <w:t xml:space="preserve">This is quite different from LTE where </w:t>
      </w:r>
      <w:r w:rsidR="004E6011">
        <w:rPr>
          <w:rFonts w:hint="eastAsia"/>
          <w:lang w:eastAsia="zh-CN"/>
        </w:rPr>
        <w:t>cell</w:t>
      </w:r>
      <w:r w:rsidR="00672E74">
        <w:rPr>
          <w:rFonts w:hint="eastAsia"/>
          <w:lang w:eastAsia="zh-CN"/>
        </w:rPr>
        <w:t xml:space="preserve"> coverage is generally provided by </w:t>
      </w:r>
      <w:r w:rsidR="00672E74" w:rsidRPr="00143B66">
        <w:rPr>
          <w:rFonts w:eastAsia="Malgun Gothic" w:hint="eastAsia"/>
          <w:color w:val="000000"/>
          <w:lang w:eastAsia="ko-KR"/>
        </w:rPr>
        <w:t xml:space="preserve">omni-directional </w:t>
      </w:r>
      <w:r w:rsidR="00672E74">
        <w:rPr>
          <w:rFonts w:eastAsia="Malgun Gothic"/>
          <w:color w:val="000000"/>
          <w:lang w:eastAsia="ko-KR"/>
        </w:rPr>
        <w:t>antenna</w:t>
      </w:r>
      <w:r w:rsidR="00672E74" w:rsidRPr="00143B66">
        <w:rPr>
          <w:rFonts w:eastAsia="Malgun Gothic" w:hint="eastAsia"/>
          <w:color w:val="000000"/>
          <w:lang w:eastAsia="ko-KR"/>
        </w:rPr>
        <w:t xml:space="preserve"> or a wide beam</w:t>
      </w:r>
      <w:r w:rsidR="00672E74" w:rsidRPr="00935DFA">
        <w:rPr>
          <w:iCs/>
          <w:lang w:eastAsia="zh-CN"/>
        </w:rPr>
        <w:t>.</w:t>
      </w:r>
      <w:r w:rsidR="00C03BBF" w:rsidRPr="00C03BBF">
        <w:rPr>
          <w:rFonts w:hint="eastAsia"/>
          <w:lang w:eastAsia="zh-CN"/>
        </w:rPr>
        <w:t xml:space="preserve"> </w:t>
      </w:r>
      <w:r w:rsidR="00C03BBF">
        <w:rPr>
          <w:rFonts w:hint="eastAsia"/>
          <w:lang w:eastAsia="zh-CN"/>
        </w:rPr>
        <w:t>On basis</w:t>
      </w:r>
      <w:r w:rsidR="00C03BBF">
        <w:rPr>
          <w:lang w:eastAsia="zh-CN"/>
        </w:rPr>
        <w:t xml:space="preserve"> of this</w:t>
      </w:r>
      <w:r w:rsidR="00C03BBF">
        <w:rPr>
          <w:rFonts w:hint="eastAsia"/>
          <w:lang w:eastAsia="zh-CN"/>
        </w:rPr>
        <w:t xml:space="preserve">, to have a better view on the </w:t>
      </w:r>
      <w:r w:rsidR="00C03BBF">
        <w:rPr>
          <w:lang w:eastAsia="zh-CN"/>
        </w:rPr>
        <w:t>overall</w:t>
      </w:r>
      <w:r w:rsidR="00C03BBF">
        <w:rPr>
          <w:rFonts w:hint="eastAsia"/>
          <w:lang w:eastAsia="zh-CN"/>
        </w:rPr>
        <w:t xml:space="preserve"> quality of one particular hyper</w:t>
      </w:r>
      <w:r w:rsidR="000A413B">
        <w:rPr>
          <w:rFonts w:hint="eastAsia"/>
          <w:lang w:eastAsia="zh-CN"/>
        </w:rPr>
        <w:t xml:space="preserve"> </w:t>
      </w:r>
      <w:r w:rsidR="00C03BBF">
        <w:rPr>
          <w:rFonts w:hint="eastAsia"/>
          <w:lang w:eastAsia="zh-CN"/>
        </w:rPr>
        <w:t xml:space="preserve">cell, it is beneficial to </w:t>
      </w:r>
      <w:r w:rsidR="00C03BBF" w:rsidRPr="001D605F">
        <w:rPr>
          <w:rFonts w:hint="eastAsia"/>
          <w:lang w:eastAsia="zh-CN"/>
        </w:rPr>
        <w:t xml:space="preserve">comprehensively </w:t>
      </w:r>
      <w:r w:rsidR="00C03BBF">
        <w:rPr>
          <w:rFonts w:hint="eastAsia"/>
          <w:lang w:eastAsia="zh-CN"/>
        </w:rPr>
        <w:t xml:space="preserve">consider the quality of multiple beams </w:t>
      </w:r>
      <w:r w:rsidR="00C03BBF">
        <w:rPr>
          <w:lang w:eastAsia="zh-CN"/>
        </w:rPr>
        <w:t>rather</w:t>
      </w:r>
      <w:r w:rsidR="00C03BBF">
        <w:rPr>
          <w:rFonts w:hint="eastAsia"/>
          <w:lang w:eastAsia="zh-CN"/>
        </w:rPr>
        <w:t xml:space="preserve"> than only</w:t>
      </w:r>
      <w:r w:rsidR="00C03BBF">
        <w:rPr>
          <w:lang w:eastAsia="zh-CN"/>
        </w:rPr>
        <w:t xml:space="preserve"> </w:t>
      </w:r>
      <w:r w:rsidR="00C03BBF">
        <w:rPr>
          <w:rFonts w:hint="eastAsia"/>
          <w:lang w:eastAsia="zh-CN"/>
        </w:rPr>
        <w:t xml:space="preserve">consider </w:t>
      </w:r>
      <w:r w:rsidR="00C03BBF">
        <w:rPr>
          <w:lang w:eastAsia="zh-CN"/>
        </w:rPr>
        <w:t>the</w:t>
      </w:r>
      <w:r w:rsidR="00C03BBF">
        <w:rPr>
          <w:rFonts w:hint="eastAsia"/>
          <w:lang w:eastAsia="zh-CN"/>
        </w:rPr>
        <w:t xml:space="preserve"> quality of one single beam (e.g. the serving beam, or </w:t>
      </w:r>
      <w:r w:rsidR="00C03BBF">
        <w:rPr>
          <w:lang w:eastAsia="zh-CN"/>
        </w:rPr>
        <w:t>the</w:t>
      </w:r>
      <w:r w:rsidR="00C03BBF">
        <w:rPr>
          <w:rFonts w:hint="eastAsia"/>
          <w:lang w:eastAsia="zh-CN"/>
        </w:rPr>
        <w:t xml:space="preserve"> best beam).</w:t>
      </w:r>
      <w:r w:rsidR="00C03BBF" w:rsidDel="001D605F">
        <w:rPr>
          <w:lang w:eastAsia="zh-CN"/>
        </w:rPr>
        <w:t xml:space="preserve"> </w:t>
      </w:r>
      <w:r w:rsidR="00C03BBF">
        <w:rPr>
          <w:rFonts w:hint="eastAsia"/>
          <w:lang w:eastAsia="zh-CN"/>
        </w:rPr>
        <w:t xml:space="preserve">How to </w:t>
      </w:r>
      <w:r w:rsidR="00C03BBF">
        <w:rPr>
          <w:lang w:eastAsia="zh-CN"/>
        </w:rPr>
        <w:t>do so</w:t>
      </w:r>
      <w:r w:rsidR="00C03BBF">
        <w:rPr>
          <w:rFonts w:hint="eastAsia"/>
          <w:lang w:eastAsia="zh-CN"/>
        </w:rPr>
        <w:t xml:space="preserve"> (e.g. </w:t>
      </w:r>
      <w:r w:rsidR="00C03BBF">
        <w:rPr>
          <w:lang w:eastAsia="zh-CN"/>
        </w:rPr>
        <w:t xml:space="preserve">by </w:t>
      </w:r>
      <w:r w:rsidR="00C03BBF">
        <w:rPr>
          <w:rFonts w:hint="eastAsia"/>
          <w:lang w:eastAsia="zh-CN"/>
        </w:rPr>
        <w:t>averag</w:t>
      </w:r>
      <w:r w:rsidR="00C03BBF">
        <w:rPr>
          <w:lang w:eastAsia="zh-CN"/>
        </w:rPr>
        <w:t>ing the received quality</w:t>
      </w:r>
      <w:r w:rsidR="00C03BBF">
        <w:rPr>
          <w:rFonts w:hint="eastAsia"/>
          <w:lang w:eastAsia="zh-CN"/>
        </w:rPr>
        <w:t xml:space="preserve"> of </w:t>
      </w:r>
      <w:r w:rsidR="00C03BBF">
        <w:rPr>
          <w:lang w:eastAsia="zh-CN"/>
        </w:rPr>
        <w:t>multiple</w:t>
      </w:r>
      <w:r w:rsidR="006A1B33">
        <w:rPr>
          <w:rFonts w:hint="eastAsia"/>
          <w:lang w:eastAsia="zh-CN"/>
        </w:rPr>
        <w:t xml:space="preserve"> beams)</w:t>
      </w:r>
      <w:r w:rsidR="00C03BBF">
        <w:rPr>
          <w:rFonts w:hint="eastAsia"/>
          <w:lang w:eastAsia="zh-CN"/>
        </w:rPr>
        <w:t xml:space="preserve"> can be </w:t>
      </w:r>
      <w:r w:rsidR="00C03BBF">
        <w:rPr>
          <w:lang w:eastAsia="zh-CN"/>
        </w:rPr>
        <w:t xml:space="preserve">future </w:t>
      </w:r>
      <w:r w:rsidR="00C03BBF">
        <w:rPr>
          <w:rFonts w:hint="eastAsia"/>
          <w:lang w:eastAsia="zh-CN"/>
        </w:rPr>
        <w:t>studied.</w:t>
      </w:r>
    </w:p>
    <w:p w:rsidR="00D76B39" w:rsidRDefault="00D76B39" w:rsidP="008F25B0">
      <w:pPr>
        <w:jc w:val="center"/>
        <w:rPr>
          <w:lang w:val="en-US" w:eastAsia="zh-CN"/>
        </w:rPr>
      </w:pPr>
      <w:r>
        <w:object w:dxaOrig="4710" w:dyaOrig="2985">
          <v:shape id="_x0000_i1026" type="#_x0000_t75" style="width:185.55pt;height:117.25pt" o:ole="">
            <v:imagedata r:id="rId10" o:title=""/>
          </v:shape>
          <o:OLEObject Type="Embed" ProgID="Visio.Drawing.11" ShapeID="_x0000_i1026" DrawAspect="Content" ObjectID="_1532598529" r:id="rId11"/>
        </w:object>
      </w:r>
    </w:p>
    <w:p w:rsidR="006E2B10" w:rsidRDefault="00A416B2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Figure 2</w:t>
      </w:r>
      <w:r w:rsidR="00D76B39" w:rsidRPr="00AC56A4">
        <w:rPr>
          <w:rFonts w:hint="eastAsia"/>
          <w:b/>
          <w:lang w:eastAsia="zh-CN"/>
        </w:rPr>
        <w:t xml:space="preserve">: </w:t>
      </w:r>
      <w:r w:rsidR="00D76B39">
        <w:rPr>
          <w:rFonts w:hint="eastAsia"/>
          <w:b/>
          <w:lang w:eastAsia="zh-CN"/>
        </w:rPr>
        <w:t>Mobility based on DL measurement</w:t>
      </w:r>
    </w:p>
    <w:p w:rsidR="003A0FA9" w:rsidRDefault="003A0FA9" w:rsidP="003A0FA9">
      <w:pPr>
        <w:jc w:val="both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2</w:t>
      </w:r>
      <w:r w:rsidRPr="00BB2B1A">
        <w:rPr>
          <w:rFonts w:hint="eastAsia"/>
          <w:b/>
          <w:lang w:val="en-US" w:eastAsia="zh-CN"/>
        </w:rPr>
        <w:t xml:space="preserve">: </w:t>
      </w:r>
      <w:r w:rsidR="004A1A41">
        <w:rPr>
          <w:rFonts w:hint="eastAsia"/>
          <w:b/>
          <w:color w:val="000000"/>
          <w:lang w:eastAsia="zh-CN"/>
        </w:rPr>
        <w:t>In high frequency,</w:t>
      </w:r>
      <w:r w:rsidR="004A1A41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DL based measurement of one hyper cell should comprehensively consider the </w:t>
      </w:r>
      <w:r>
        <w:rPr>
          <w:b/>
          <w:lang w:val="en-US" w:eastAsia="zh-CN"/>
        </w:rPr>
        <w:t>quality</w:t>
      </w:r>
      <w:r>
        <w:rPr>
          <w:rFonts w:hint="eastAsia"/>
          <w:b/>
          <w:lang w:val="en-US" w:eastAsia="zh-CN"/>
        </w:rPr>
        <w:t xml:space="preserve"> of multiple beams of the hyper cell.</w:t>
      </w:r>
    </w:p>
    <w:p w:rsidR="00DC00B9" w:rsidRDefault="00DC00B9" w:rsidP="00DC00B9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use of beam forming in high frequency may also impact the measureme</w:t>
      </w:r>
      <w:r w:rsidR="00BE0049">
        <w:rPr>
          <w:rFonts w:hint="eastAsia"/>
          <w:lang w:eastAsia="zh-CN"/>
        </w:rPr>
        <w:t>nt filtering mechanism. Figure 3</w:t>
      </w:r>
      <w:r>
        <w:rPr>
          <w:rFonts w:hint="eastAsia"/>
          <w:lang w:eastAsia="zh-CN"/>
        </w:rPr>
        <w:t xml:space="preserve"> illustrate the existing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model in LTE, where two level of </w:t>
      </w:r>
      <w:proofErr w:type="spellStart"/>
      <w:r>
        <w:rPr>
          <w:rFonts w:hint="eastAsia"/>
          <w:lang w:eastAsia="zh-CN"/>
        </w:rPr>
        <w:t>filterings</w:t>
      </w:r>
      <w:proofErr w:type="spellEnd"/>
      <w:r>
        <w:rPr>
          <w:rFonts w:hint="eastAsia"/>
          <w:lang w:eastAsia="zh-CN"/>
        </w:rPr>
        <w:t xml:space="preserve"> (i.e. </w:t>
      </w:r>
      <w:r w:rsidRPr="00DC00B9">
        <w:rPr>
          <w:lang w:eastAsia="zh-CN"/>
        </w:rPr>
        <w:t>Layer 1 filtering</w:t>
      </w:r>
      <w:r w:rsidRPr="00DC00B9">
        <w:rPr>
          <w:rFonts w:hint="eastAsia"/>
          <w:lang w:eastAsia="zh-CN"/>
        </w:rPr>
        <w:t xml:space="preserve"> and </w:t>
      </w:r>
      <w:r w:rsidRPr="00DC00B9">
        <w:rPr>
          <w:lang w:eastAsia="zh-CN"/>
        </w:rPr>
        <w:t>Layer 3 filtering</w:t>
      </w:r>
      <w:r>
        <w:rPr>
          <w:rFonts w:hint="eastAsia"/>
          <w:lang w:eastAsia="zh-CN"/>
        </w:rPr>
        <w:t xml:space="preserve">) are used to provide </w:t>
      </w:r>
      <w:r w:rsidRPr="005132EF">
        <w:t>a certain level of measurement averaging</w:t>
      </w:r>
      <w:r>
        <w:rPr>
          <w:rFonts w:hint="eastAsia"/>
          <w:lang w:eastAsia="zh-CN"/>
        </w:rPr>
        <w:t>.</w:t>
      </w:r>
      <w:r w:rsidRPr="00DC00B9">
        <w:t xml:space="preserve"> </w:t>
      </w:r>
      <w:r>
        <w:t xml:space="preserve">Exact </w:t>
      </w:r>
      <w:r>
        <w:rPr>
          <w:rFonts w:hint="eastAsia"/>
          <w:lang w:eastAsia="zh-CN"/>
        </w:rPr>
        <w:t xml:space="preserve">Layer 1 </w:t>
      </w:r>
      <w:r>
        <w:t>filtering is implementation dependant</w:t>
      </w:r>
      <w:r>
        <w:rPr>
          <w:rFonts w:hint="eastAsia"/>
          <w:lang w:eastAsia="zh-CN"/>
        </w:rPr>
        <w:t>, however t</w:t>
      </w:r>
      <w:r>
        <w:t>he behaviour of the Layer 3 filter</w:t>
      </w:r>
      <w:r>
        <w:rPr>
          <w:rFonts w:hint="eastAsia"/>
          <w:lang w:eastAsia="zh-CN"/>
        </w:rPr>
        <w:t>ing</w:t>
      </w:r>
      <w:r>
        <w:t xml:space="preserve"> </w:t>
      </w:r>
      <w:r w:rsidR="00D70DC6">
        <w:rPr>
          <w:rFonts w:hint="eastAsia"/>
          <w:lang w:eastAsia="zh-CN"/>
        </w:rPr>
        <w:t>is</w:t>
      </w:r>
      <w:r>
        <w:t xml:space="preserve"> standardised and the configuration of the layer 3 filter</w:t>
      </w:r>
      <w:r>
        <w:rPr>
          <w:rFonts w:hint="eastAsia"/>
          <w:lang w:eastAsia="zh-CN"/>
        </w:rPr>
        <w:t>ing</w:t>
      </w:r>
      <w:r>
        <w:t xml:space="preserve"> is provided by RRC signalling.</w:t>
      </w:r>
      <w:r w:rsidR="00C76B3F">
        <w:rPr>
          <w:rFonts w:hint="eastAsia"/>
          <w:lang w:eastAsia="zh-CN"/>
        </w:rPr>
        <w:t xml:space="preserve"> </w:t>
      </w:r>
      <w:r w:rsidR="00BE0049">
        <w:rPr>
          <w:rFonts w:hint="eastAsia"/>
          <w:lang w:eastAsia="zh-CN"/>
        </w:rPr>
        <w:t xml:space="preserve">At </w:t>
      </w:r>
      <w:r w:rsidR="00BE0049">
        <w:rPr>
          <w:lang w:eastAsia="zh-CN"/>
        </w:rPr>
        <w:t>the</w:t>
      </w:r>
      <w:r w:rsidR="00BE0049">
        <w:rPr>
          <w:rFonts w:hint="eastAsia"/>
          <w:lang w:eastAsia="zh-CN"/>
        </w:rPr>
        <w:t xml:space="preserve"> moment, i</w:t>
      </w:r>
      <w:r w:rsidR="00C76B3F">
        <w:rPr>
          <w:rFonts w:hint="eastAsia"/>
          <w:lang w:eastAsia="zh-CN"/>
        </w:rPr>
        <w:t xml:space="preserve">t is not </w:t>
      </w:r>
      <w:r w:rsidR="00C90F6B">
        <w:rPr>
          <w:rFonts w:hint="eastAsia"/>
          <w:lang w:eastAsia="zh-CN"/>
        </w:rPr>
        <w:t xml:space="preserve">fully </w:t>
      </w:r>
      <w:r w:rsidR="00C76B3F">
        <w:rPr>
          <w:rFonts w:hint="eastAsia"/>
          <w:lang w:eastAsia="zh-CN"/>
        </w:rPr>
        <w:t xml:space="preserve">clear whether the </w:t>
      </w:r>
      <w:r w:rsidR="00C76B3F">
        <w:rPr>
          <w:lang w:eastAsia="zh-CN"/>
        </w:rPr>
        <w:t>quality</w:t>
      </w:r>
      <w:r w:rsidR="00C76B3F">
        <w:rPr>
          <w:rFonts w:hint="eastAsia"/>
          <w:lang w:eastAsia="zh-CN"/>
        </w:rPr>
        <w:t xml:space="preserve"> of </w:t>
      </w:r>
      <w:r w:rsidR="00D21C38">
        <w:rPr>
          <w:rFonts w:hint="eastAsia"/>
          <w:lang w:eastAsia="zh-CN"/>
        </w:rPr>
        <w:t>beam</w:t>
      </w:r>
      <w:r w:rsidR="00C76B3F">
        <w:rPr>
          <w:rFonts w:hint="eastAsia"/>
          <w:lang w:eastAsia="zh-CN"/>
        </w:rPr>
        <w:t xml:space="preserve"> is visible to the </w:t>
      </w:r>
      <w:r w:rsidR="00C76B3F">
        <w:t>Layer 3 filter</w:t>
      </w:r>
      <w:r w:rsidR="00C76B3F">
        <w:rPr>
          <w:rFonts w:hint="eastAsia"/>
          <w:lang w:eastAsia="zh-CN"/>
        </w:rPr>
        <w:t>ing</w:t>
      </w:r>
      <w:r w:rsidR="00AF5138">
        <w:rPr>
          <w:rFonts w:hint="eastAsia"/>
          <w:lang w:eastAsia="zh-CN"/>
        </w:rPr>
        <w:t xml:space="preserve"> and whether any addition filtering mechanism is needed</w:t>
      </w:r>
      <w:r w:rsidR="00C76B3F">
        <w:rPr>
          <w:rFonts w:hint="eastAsia"/>
          <w:lang w:eastAsia="zh-CN"/>
        </w:rPr>
        <w:t xml:space="preserve">, which can be </w:t>
      </w:r>
      <w:r w:rsidR="00C76B3F">
        <w:rPr>
          <w:lang w:eastAsia="zh-CN"/>
        </w:rPr>
        <w:t xml:space="preserve">future </w:t>
      </w:r>
      <w:r w:rsidR="00C76B3F">
        <w:rPr>
          <w:rFonts w:hint="eastAsia"/>
          <w:lang w:eastAsia="zh-CN"/>
        </w:rPr>
        <w:t>studied together with RAN1/4.</w:t>
      </w:r>
    </w:p>
    <w:bookmarkStart w:id="5" w:name="_MON_1286956181"/>
    <w:bookmarkStart w:id="6" w:name="_MON_1286956248"/>
    <w:bookmarkStart w:id="7" w:name="_MON_1286956254"/>
    <w:bookmarkStart w:id="8" w:name="_MON_1286956269"/>
    <w:bookmarkStart w:id="9" w:name="_MON_1286956295"/>
    <w:bookmarkStart w:id="10" w:name="_MON_1286956315"/>
    <w:bookmarkStart w:id="11" w:name="_MON_1286956323"/>
    <w:bookmarkEnd w:id="5"/>
    <w:bookmarkEnd w:id="6"/>
    <w:bookmarkEnd w:id="7"/>
    <w:bookmarkEnd w:id="8"/>
    <w:bookmarkEnd w:id="9"/>
    <w:bookmarkEnd w:id="10"/>
    <w:bookmarkEnd w:id="11"/>
    <w:bookmarkStart w:id="12" w:name="_MON_1347051562"/>
    <w:bookmarkEnd w:id="12"/>
    <w:p w:rsidR="00C03BBF" w:rsidRPr="005132EF" w:rsidRDefault="00A416B2" w:rsidP="00C03BBF">
      <w:pPr>
        <w:pStyle w:val="TH"/>
      </w:pPr>
      <w:r w:rsidRPr="005132EF">
        <w:object w:dxaOrig="7095" w:dyaOrig="2625">
          <v:shape id="_x0000_i1027" type="#_x0000_t75" style="width:312pt;height:114.9pt" o:ole="" fillcolor="window">
            <v:imagedata r:id="rId12" o:title=""/>
          </v:shape>
          <o:OLEObject Type="Embed" ProgID="Word.Picture.8" ShapeID="_x0000_i1027" DrawAspect="Content" ObjectID="_1532598530" r:id="rId13"/>
        </w:object>
      </w:r>
    </w:p>
    <w:p w:rsidR="00C03BBF" w:rsidRPr="00C03BBF" w:rsidRDefault="00A416B2" w:rsidP="00C03BBF">
      <w:pPr>
        <w:pStyle w:val="TF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Figure 3</w:t>
      </w:r>
      <w:r w:rsidR="00C03BBF" w:rsidRPr="00C03BBF">
        <w:rPr>
          <w:rFonts w:ascii="Times New Roman" w:hAnsi="Times New Roman"/>
          <w:lang w:eastAsia="zh-CN"/>
        </w:rPr>
        <w:t>: Measurement model</w:t>
      </w:r>
      <w:r w:rsidR="00C03BBF" w:rsidRPr="00C03BBF">
        <w:rPr>
          <w:rFonts w:ascii="Times New Roman" w:hAnsi="Times New Roman" w:hint="eastAsia"/>
          <w:lang w:eastAsia="zh-CN"/>
        </w:rPr>
        <w:t xml:space="preserve"> in LTE</w:t>
      </w:r>
    </w:p>
    <w:p w:rsidR="00F058EC" w:rsidRPr="00F058EC" w:rsidRDefault="00F058EC" w:rsidP="005608F8">
      <w:pPr>
        <w:jc w:val="both"/>
        <w:rPr>
          <w:b/>
          <w:lang w:val="en-US" w:eastAsia="zh-CN"/>
        </w:rPr>
      </w:pPr>
      <w:bookmarkStart w:id="13" w:name="OLE_LINK4"/>
      <w:r>
        <w:rPr>
          <w:rFonts w:hint="eastAsia"/>
          <w:b/>
          <w:lang w:val="en-US" w:eastAsia="zh-CN"/>
        </w:rPr>
        <w:t>Proposal 3</w:t>
      </w:r>
      <w:r w:rsidRPr="00BB2B1A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Discuss the potential impacts to the </w:t>
      </w:r>
      <w:r w:rsidRPr="00F058EC">
        <w:rPr>
          <w:rFonts w:hint="eastAsia"/>
          <w:b/>
          <w:lang w:val="en-US" w:eastAsia="zh-CN"/>
        </w:rPr>
        <w:t>measurement filtering mechanism due to beam forming</w:t>
      </w:r>
      <w:r w:rsidR="004A1A41">
        <w:rPr>
          <w:rFonts w:hint="eastAsia"/>
          <w:b/>
          <w:lang w:val="en-US" w:eastAsia="zh-CN"/>
        </w:rPr>
        <w:t xml:space="preserve"> </w:t>
      </w:r>
      <w:proofErr w:type="spellStart"/>
      <w:r w:rsidR="004A1A41">
        <w:rPr>
          <w:rFonts w:hint="eastAsia"/>
          <w:b/>
          <w:lang w:val="en-US" w:eastAsia="zh-CN"/>
        </w:rPr>
        <w:t>i</w:t>
      </w:r>
      <w:proofErr w:type="spellEnd"/>
      <w:r w:rsidR="004A1A41">
        <w:rPr>
          <w:rFonts w:hint="eastAsia"/>
          <w:b/>
          <w:color w:val="000000"/>
          <w:lang w:eastAsia="zh-CN"/>
        </w:rPr>
        <w:t>n high frequency</w:t>
      </w:r>
      <w:r>
        <w:rPr>
          <w:rFonts w:hint="eastAsia"/>
          <w:b/>
          <w:lang w:val="en-US" w:eastAsia="zh-CN"/>
        </w:rPr>
        <w:t>.</w:t>
      </w:r>
    </w:p>
    <w:bookmarkEnd w:id="1"/>
    <w:bookmarkEnd w:id="2"/>
    <w:bookmarkEnd w:id="3"/>
    <w:bookmarkEnd w:id="13"/>
    <w:p w:rsidR="006E2B10" w:rsidRDefault="00F913DF">
      <w:pPr>
        <w:pStyle w:val="1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Conclusion</w:t>
      </w:r>
    </w:p>
    <w:p w:rsidR="005E3113" w:rsidRDefault="00492450" w:rsidP="005608F8">
      <w:pPr>
        <w:jc w:val="both"/>
        <w:rPr>
          <w:lang w:eastAsia="zh-CN"/>
        </w:rPr>
      </w:pPr>
      <w:r w:rsidRPr="00284AA8">
        <w:rPr>
          <w:lang w:eastAsia="zh-CN"/>
        </w:rPr>
        <w:t>In this contribution,</w:t>
      </w:r>
      <w:r w:rsidR="00E375F8" w:rsidRPr="00284AA8">
        <w:rPr>
          <w:lang w:eastAsia="zh-CN"/>
        </w:rPr>
        <w:t xml:space="preserve"> </w:t>
      </w:r>
      <w:r w:rsidR="0048604A" w:rsidRPr="0048604A">
        <w:rPr>
          <w:lang w:eastAsia="zh-CN"/>
        </w:rPr>
        <w:t xml:space="preserve">we </w:t>
      </w:r>
      <w:r w:rsidR="005E3113">
        <w:rPr>
          <w:rFonts w:hint="eastAsia"/>
          <w:lang w:eastAsia="zh-CN"/>
        </w:rPr>
        <w:t xml:space="preserve">provided </w:t>
      </w:r>
      <w:r w:rsidR="005E3113">
        <w:rPr>
          <w:rFonts w:hint="eastAsia"/>
          <w:iCs/>
          <w:lang w:eastAsia="zh-CN"/>
        </w:rPr>
        <w:t xml:space="preserve">some </w:t>
      </w:r>
      <w:r w:rsidR="005E3113">
        <w:rPr>
          <w:iCs/>
          <w:lang w:eastAsia="zh-CN"/>
        </w:rPr>
        <w:t>initial</w:t>
      </w:r>
      <w:r w:rsidR="005E3113">
        <w:rPr>
          <w:rFonts w:hint="eastAsia"/>
          <w:iCs/>
          <w:lang w:eastAsia="zh-CN"/>
        </w:rPr>
        <w:t xml:space="preserve"> </w:t>
      </w:r>
      <w:r w:rsidR="00B70C14">
        <w:rPr>
          <w:rFonts w:hint="eastAsia"/>
          <w:iCs/>
          <w:lang w:eastAsia="zh-CN"/>
        </w:rPr>
        <w:t>analysis</w:t>
      </w:r>
      <w:r w:rsidR="005E3113">
        <w:rPr>
          <w:rFonts w:hint="eastAsia"/>
          <w:iCs/>
          <w:lang w:eastAsia="zh-CN"/>
        </w:rPr>
        <w:t xml:space="preserve"> on </w:t>
      </w:r>
      <w:r w:rsidR="00BB2B1A">
        <w:rPr>
          <w:rFonts w:hint="eastAsia"/>
          <w:iCs/>
          <w:lang w:eastAsia="zh-CN"/>
        </w:rPr>
        <w:t xml:space="preserve">measurement and mobility mechanism </w:t>
      </w:r>
      <w:r w:rsidR="00135963">
        <w:rPr>
          <w:rFonts w:hint="eastAsia"/>
          <w:iCs/>
          <w:lang w:eastAsia="zh-CN"/>
        </w:rPr>
        <w:t>for</w:t>
      </w:r>
      <w:r w:rsidR="00650B3E">
        <w:rPr>
          <w:rFonts w:hint="eastAsia"/>
          <w:iCs/>
          <w:lang w:eastAsia="zh-CN"/>
        </w:rPr>
        <w:t xml:space="preserve"> </w:t>
      </w:r>
      <w:r w:rsidR="00BB2B1A">
        <w:rPr>
          <w:rFonts w:hint="eastAsia"/>
          <w:iCs/>
          <w:lang w:eastAsia="zh-CN"/>
        </w:rPr>
        <w:t>high frequency</w:t>
      </w:r>
      <w:r w:rsidR="00DE62D2">
        <w:rPr>
          <w:rFonts w:hint="eastAsia"/>
          <w:lang w:eastAsia="zh-CN"/>
        </w:rPr>
        <w:t xml:space="preserve"> </w:t>
      </w:r>
      <w:r w:rsidR="0048604A" w:rsidRPr="0048604A">
        <w:rPr>
          <w:lang w:eastAsia="zh-CN"/>
        </w:rPr>
        <w:t xml:space="preserve">and </w:t>
      </w:r>
      <w:r w:rsidR="005E3113">
        <w:rPr>
          <w:rFonts w:hint="eastAsia"/>
          <w:lang w:eastAsia="zh-CN"/>
        </w:rPr>
        <w:t xml:space="preserve">we </w:t>
      </w:r>
      <w:r w:rsidR="0048604A">
        <w:rPr>
          <w:rFonts w:hint="eastAsia"/>
          <w:lang w:eastAsia="zh-CN"/>
        </w:rPr>
        <w:t>propose</w:t>
      </w:r>
      <w:r w:rsidR="005E3113">
        <w:rPr>
          <w:rFonts w:hint="eastAsia"/>
          <w:lang w:eastAsia="zh-CN"/>
        </w:rPr>
        <w:t>:</w:t>
      </w:r>
    </w:p>
    <w:p w:rsidR="001D5148" w:rsidRDefault="00A416B2" w:rsidP="001D5148">
      <w:pPr>
        <w:jc w:val="both"/>
        <w:rPr>
          <w:b/>
          <w:color w:val="000000"/>
          <w:lang w:eastAsia="zh-CN"/>
        </w:rPr>
      </w:pPr>
      <w:r>
        <w:rPr>
          <w:rFonts w:hint="eastAsia"/>
          <w:b/>
          <w:color w:val="000000"/>
          <w:lang w:eastAsia="zh-CN"/>
        </w:rPr>
        <w:t>Proposal 1</w:t>
      </w:r>
      <w:r w:rsidR="001D5148" w:rsidRPr="00096947">
        <w:rPr>
          <w:rFonts w:hint="eastAsia"/>
          <w:b/>
          <w:color w:val="000000"/>
          <w:lang w:eastAsia="zh-CN"/>
        </w:rPr>
        <w:t>:</w:t>
      </w:r>
      <w:r w:rsidR="001D5148">
        <w:rPr>
          <w:rFonts w:hint="eastAsia"/>
          <w:b/>
          <w:color w:val="000000"/>
          <w:lang w:eastAsia="zh-CN"/>
        </w:rPr>
        <w:t xml:space="preserve"> </w:t>
      </w:r>
      <w:r w:rsidR="001D5148" w:rsidRPr="00857856">
        <w:rPr>
          <w:b/>
          <w:color w:val="000000"/>
          <w:lang w:eastAsia="zh-CN"/>
        </w:rPr>
        <w:t xml:space="preserve">Consider the use of </w:t>
      </w:r>
      <w:r w:rsidR="001D5148">
        <w:rPr>
          <w:rFonts w:hint="eastAsia"/>
          <w:b/>
          <w:color w:val="000000"/>
          <w:lang w:eastAsia="zh-CN"/>
        </w:rPr>
        <w:t xml:space="preserve">UL based measurement for </w:t>
      </w:r>
      <w:r w:rsidR="001D5148">
        <w:rPr>
          <w:b/>
          <w:color w:val="000000"/>
          <w:lang w:eastAsia="zh-CN"/>
        </w:rPr>
        <w:t>mobility</w:t>
      </w:r>
      <w:r w:rsidR="001D5148">
        <w:rPr>
          <w:rFonts w:hint="eastAsia"/>
          <w:b/>
          <w:color w:val="000000"/>
          <w:lang w:eastAsia="zh-CN"/>
        </w:rPr>
        <w:t xml:space="preserve"> in high frequency.</w:t>
      </w:r>
    </w:p>
    <w:p w:rsidR="008877C9" w:rsidRDefault="008877C9" w:rsidP="008877C9">
      <w:pPr>
        <w:jc w:val="both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2</w:t>
      </w:r>
      <w:r w:rsidRPr="00BB2B1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color w:val="000000"/>
          <w:lang w:eastAsia="zh-CN"/>
        </w:rPr>
        <w:t>In high frequency,</w:t>
      </w:r>
      <w:r>
        <w:rPr>
          <w:rFonts w:hint="eastAsia"/>
          <w:b/>
          <w:lang w:val="en-US" w:eastAsia="zh-CN"/>
        </w:rPr>
        <w:t xml:space="preserve"> DL based measurement of one hyper cell should comprehensively consider the </w:t>
      </w:r>
      <w:r>
        <w:rPr>
          <w:b/>
          <w:lang w:val="en-US" w:eastAsia="zh-CN"/>
        </w:rPr>
        <w:t>quality</w:t>
      </w:r>
      <w:r>
        <w:rPr>
          <w:rFonts w:hint="eastAsia"/>
          <w:b/>
          <w:lang w:val="en-US" w:eastAsia="zh-CN"/>
        </w:rPr>
        <w:t xml:space="preserve"> of multiple beams of the hyper cell.</w:t>
      </w:r>
    </w:p>
    <w:bookmarkEnd w:id="0"/>
    <w:p w:rsidR="008877C9" w:rsidRPr="00F058EC" w:rsidRDefault="008877C9" w:rsidP="008877C9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3</w:t>
      </w:r>
      <w:r w:rsidRPr="00BB2B1A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Discuss the potential impacts to the </w:t>
      </w:r>
      <w:r w:rsidRPr="00F058EC">
        <w:rPr>
          <w:rFonts w:hint="eastAsia"/>
          <w:b/>
          <w:lang w:val="en-US" w:eastAsia="zh-CN"/>
        </w:rPr>
        <w:t>measurement filtering mechanism due to beam forming</w:t>
      </w:r>
      <w:r>
        <w:rPr>
          <w:rFonts w:hint="eastAsia"/>
          <w:b/>
          <w:lang w:val="en-US" w:eastAsia="zh-CN"/>
        </w:rPr>
        <w:t xml:space="preserve"> </w:t>
      </w:r>
      <w:proofErr w:type="spellStart"/>
      <w:r>
        <w:rPr>
          <w:rFonts w:hint="eastAsia"/>
          <w:b/>
          <w:lang w:val="en-US" w:eastAsia="zh-CN"/>
        </w:rPr>
        <w:t>i</w:t>
      </w:r>
      <w:proofErr w:type="spellEnd"/>
      <w:r>
        <w:rPr>
          <w:rFonts w:hint="eastAsia"/>
          <w:b/>
          <w:color w:val="000000"/>
          <w:lang w:eastAsia="zh-CN"/>
        </w:rPr>
        <w:t>n high frequency</w:t>
      </w:r>
      <w:r>
        <w:rPr>
          <w:rFonts w:hint="eastAsia"/>
          <w:b/>
          <w:lang w:val="en-US" w:eastAsia="zh-CN"/>
        </w:rPr>
        <w:t>.</w:t>
      </w:r>
    </w:p>
    <w:p w:rsidR="006E2B10" w:rsidRDefault="00B153B5">
      <w:pPr>
        <w:pStyle w:val="1"/>
        <w:pBdr>
          <w:top w:val="single" w:sz="12" w:space="4" w:color="auto"/>
        </w:pBdr>
        <w:jc w:val="both"/>
      </w:pPr>
      <w:r w:rsidRPr="007F63FD">
        <w:t>Reference</w:t>
      </w:r>
      <w:r>
        <w:t>s</w:t>
      </w:r>
    </w:p>
    <w:p w:rsidR="006E2B10" w:rsidRDefault="00797268">
      <w:pPr>
        <w:numPr>
          <w:ilvl w:val="0"/>
          <w:numId w:val="37"/>
        </w:numPr>
        <w:jc w:val="both"/>
        <w:rPr>
          <w:lang w:eastAsia="zh-CN"/>
        </w:rPr>
      </w:pPr>
      <w:r w:rsidRPr="00C01241">
        <w:rPr>
          <w:lang w:eastAsia="zh-CN"/>
        </w:rPr>
        <w:t>RP-160</w:t>
      </w:r>
      <w:r w:rsidR="00556648">
        <w:rPr>
          <w:rFonts w:hint="eastAsia"/>
          <w:lang w:eastAsia="zh-CN"/>
        </w:rPr>
        <w:t>671</w:t>
      </w:r>
      <w:r w:rsidR="00F56338">
        <w:rPr>
          <w:rFonts w:hint="eastAsia"/>
          <w:lang w:eastAsia="zh-CN"/>
        </w:rPr>
        <w:t>,</w:t>
      </w:r>
      <w:r w:rsidRPr="00C01241">
        <w:rPr>
          <w:lang w:eastAsia="zh-CN"/>
        </w:rPr>
        <w:t xml:space="preserve"> </w:t>
      </w:r>
      <w:r w:rsidR="00556648" w:rsidRPr="00556648">
        <w:rPr>
          <w:lang w:eastAsia="zh-CN"/>
        </w:rPr>
        <w:t>New SID Proposal: Study on New Radio Access Technology</w:t>
      </w:r>
    </w:p>
    <w:p w:rsidR="006E2B10" w:rsidRDefault="00370E83">
      <w:pPr>
        <w:numPr>
          <w:ilvl w:val="0"/>
          <w:numId w:val="37"/>
        </w:numPr>
        <w:jc w:val="both"/>
        <w:rPr>
          <w:lang w:eastAsia="zh-CN"/>
        </w:rPr>
      </w:pPr>
      <w:r w:rsidRPr="00370E83">
        <w:rPr>
          <w:lang w:eastAsia="zh-CN"/>
        </w:rPr>
        <w:t>R2-165448</w:t>
      </w:r>
      <w:r w:rsidR="009A42F8">
        <w:rPr>
          <w:rFonts w:hint="eastAsia"/>
          <w:lang w:eastAsia="zh-CN"/>
        </w:rPr>
        <w:t xml:space="preserve">, </w:t>
      </w:r>
      <w:r w:rsidRPr="00370E83">
        <w:rPr>
          <w:lang w:eastAsia="zh-CN"/>
        </w:rPr>
        <w:t>UE mobility tracking in "active state"</w:t>
      </w:r>
      <w:r w:rsidR="009A42F8">
        <w:rPr>
          <w:rFonts w:hint="eastAsia"/>
          <w:lang w:eastAsia="zh-CN"/>
        </w:rPr>
        <w:t xml:space="preserve">; </w:t>
      </w:r>
      <w:r w:rsidR="00FD5359" w:rsidRPr="00FD5359">
        <w:rPr>
          <w:lang w:eastAsia="zh-CN"/>
        </w:rPr>
        <w:t>Huawei, HiSilicon</w:t>
      </w:r>
    </w:p>
    <w:p w:rsidR="00370E83" w:rsidRDefault="00370E83">
      <w:pPr>
        <w:numPr>
          <w:ilvl w:val="0"/>
          <w:numId w:val="37"/>
        </w:numPr>
        <w:jc w:val="both"/>
        <w:rPr>
          <w:lang w:eastAsia="zh-CN"/>
        </w:rPr>
      </w:pPr>
      <w:r w:rsidRPr="00370E83">
        <w:rPr>
          <w:lang w:eastAsia="zh-CN"/>
        </w:rPr>
        <w:t>R2-165449</w:t>
      </w:r>
      <w:r>
        <w:rPr>
          <w:rFonts w:hint="eastAsia"/>
          <w:lang w:eastAsia="zh-CN"/>
        </w:rPr>
        <w:t xml:space="preserve">, </w:t>
      </w:r>
      <w:r w:rsidRPr="00370E83">
        <w:rPr>
          <w:lang w:eastAsia="zh-CN"/>
        </w:rPr>
        <w:t>Benefit of UL beacon tracking for "power saving state"</w:t>
      </w:r>
      <w:r>
        <w:rPr>
          <w:rFonts w:hint="eastAsia"/>
          <w:lang w:eastAsia="zh-CN"/>
        </w:rPr>
        <w:t xml:space="preserve">; </w:t>
      </w:r>
      <w:r w:rsidRPr="00FD5359">
        <w:rPr>
          <w:lang w:eastAsia="zh-CN"/>
        </w:rPr>
        <w:t>Huawei, HiSilicon</w:t>
      </w:r>
    </w:p>
    <w:p w:rsidR="00657B9F" w:rsidRDefault="00657B9F">
      <w:pPr>
        <w:jc w:val="both"/>
        <w:rPr>
          <w:rFonts w:ascii="Arial" w:hAnsi="Arial" w:cs="Arial"/>
          <w:b/>
          <w:i/>
          <w:lang w:val="en-US" w:eastAsia="zh-CN"/>
        </w:rPr>
      </w:pPr>
    </w:p>
    <w:sectPr w:rsidR="00657B9F" w:rsidSect="00D4365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1C0" w:rsidRDefault="002C61C0">
      <w:r>
        <w:separator/>
      </w:r>
    </w:p>
  </w:endnote>
  <w:endnote w:type="continuationSeparator" w:id="0">
    <w:p w:rsidR="002C61C0" w:rsidRDefault="002C6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F66" w:rsidRDefault="009F3F66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1C0" w:rsidRDefault="002C61C0">
      <w:r>
        <w:separator/>
      </w:r>
    </w:p>
  </w:footnote>
  <w:footnote w:type="continuationSeparator" w:id="0">
    <w:p w:rsidR="002C61C0" w:rsidRDefault="002C61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156"/>
    <w:multiLevelType w:val="hybridMultilevel"/>
    <w:tmpl w:val="8CBC7D1C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C872F0"/>
    <w:multiLevelType w:val="hybridMultilevel"/>
    <w:tmpl w:val="86225BC8"/>
    <w:lvl w:ilvl="0" w:tplc="751C4A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ED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24C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044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0BD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261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A10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439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4A5904"/>
    <w:multiLevelType w:val="hybridMultilevel"/>
    <w:tmpl w:val="5BCE6A0E"/>
    <w:lvl w:ilvl="0" w:tplc="27A449DE">
      <w:start w:val="1"/>
      <w:numFmt w:val="decimal"/>
      <w:lvlText w:val="%1）"/>
      <w:lvlJc w:val="left"/>
      <w:pPr>
        <w:ind w:left="110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6805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142526A"/>
    <w:multiLevelType w:val="hybridMultilevel"/>
    <w:tmpl w:val="FDD8DEB0"/>
    <w:lvl w:ilvl="0" w:tplc="8A6601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ABA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A72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C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682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308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AC2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6C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4E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5354146"/>
    <w:multiLevelType w:val="hybridMultilevel"/>
    <w:tmpl w:val="C5445B0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7C63FD0"/>
    <w:multiLevelType w:val="hybridMultilevel"/>
    <w:tmpl w:val="980EFD84"/>
    <w:lvl w:ilvl="0" w:tplc="9EC447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0616887"/>
    <w:multiLevelType w:val="hybridMultilevel"/>
    <w:tmpl w:val="878CADCE"/>
    <w:lvl w:ilvl="0" w:tplc="7FE6198E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2B24F1F"/>
    <w:multiLevelType w:val="hybridMultilevel"/>
    <w:tmpl w:val="47AE7122"/>
    <w:lvl w:ilvl="0" w:tplc="0409000B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2">
    <w:nsid w:val="259D217B"/>
    <w:multiLevelType w:val="hybridMultilevel"/>
    <w:tmpl w:val="BCFA7024"/>
    <w:lvl w:ilvl="0" w:tplc="AED81BA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33F4863"/>
    <w:multiLevelType w:val="hybridMultilevel"/>
    <w:tmpl w:val="317CCC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B61176"/>
    <w:multiLevelType w:val="hybridMultilevel"/>
    <w:tmpl w:val="1A3CCE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7C246A0"/>
    <w:multiLevelType w:val="hybridMultilevel"/>
    <w:tmpl w:val="8FCE51F4"/>
    <w:lvl w:ilvl="0" w:tplc="96AA9166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C467AF3"/>
    <w:multiLevelType w:val="hybridMultilevel"/>
    <w:tmpl w:val="02C46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B4B53"/>
    <w:multiLevelType w:val="hybridMultilevel"/>
    <w:tmpl w:val="E1D0843E"/>
    <w:lvl w:ilvl="0" w:tplc="04090001">
      <w:start w:val="1"/>
      <w:numFmt w:val="bullet"/>
      <w:lvlText w:val=""/>
      <w:lvlJc w:val="left"/>
      <w:pPr>
        <w:ind w:left="1105" w:hanging="705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>
    <w:nsid w:val="3F487438"/>
    <w:multiLevelType w:val="hybridMultilevel"/>
    <w:tmpl w:val="B4466BFA"/>
    <w:lvl w:ilvl="0" w:tplc="E9888D14">
      <w:start w:val="1"/>
      <w:numFmt w:val="decimal"/>
      <w:lvlText w:val="%1)"/>
      <w:lvlJc w:val="left"/>
      <w:pPr>
        <w:ind w:left="360" w:hanging="360"/>
      </w:pPr>
      <w:rPr>
        <w:rFonts w:ascii="Calibri" w:eastAsia="宋体" w:hAnsi="Calibri" w:cs="Calibri" w:hint="default"/>
        <w:color w:val="1F497D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43101F"/>
    <w:multiLevelType w:val="hybridMultilevel"/>
    <w:tmpl w:val="317CCC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545911"/>
    <w:multiLevelType w:val="hybridMultilevel"/>
    <w:tmpl w:val="317CCC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B66088"/>
    <w:multiLevelType w:val="hybridMultilevel"/>
    <w:tmpl w:val="318ADE1A"/>
    <w:lvl w:ilvl="0" w:tplc="0409000B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5">
    <w:nsid w:val="54091B07"/>
    <w:multiLevelType w:val="hybridMultilevel"/>
    <w:tmpl w:val="DBBA2EA4"/>
    <w:lvl w:ilvl="0" w:tplc="F2CE894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>
    <w:nsid w:val="5EB91E4C"/>
    <w:multiLevelType w:val="hybridMultilevel"/>
    <w:tmpl w:val="EC4CA5BC"/>
    <w:lvl w:ilvl="0" w:tplc="04090001">
      <w:start w:val="1"/>
      <w:numFmt w:val="bullet"/>
      <w:lvlText w:val="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8">
    <w:nsid w:val="62692312"/>
    <w:multiLevelType w:val="hybridMultilevel"/>
    <w:tmpl w:val="59C2E3EA"/>
    <w:lvl w:ilvl="0" w:tplc="AED81BAE">
      <w:start w:val="1"/>
      <w:numFmt w:val="decimal"/>
      <w:lvlText w:val="[%1]"/>
      <w:lvlJc w:val="left"/>
      <w:pPr>
        <w:ind w:left="420" w:hanging="42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45F4E89"/>
    <w:multiLevelType w:val="hybridMultilevel"/>
    <w:tmpl w:val="596C15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7493629"/>
    <w:multiLevelType w:val="hybridMultilevel"/>
    <w:tmpl w:val="17D00E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3D4983"/>
    <w:multiLevelType w:val="hybridMultilevel"/>
    <w:tmpl w:val="B30092BC"/>
    <w:lvl w:ilvl="0" w:tplc="04090001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2">
    <w:nsid w:val="7AFD1701"/>
    <w:multiLevelType w:val="hybridMultilevel"/>
    <w:tmpl w:val="912E12A8"/>
    <w:lvl w:ilvl="0" w:tplc="125802B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3">
    <w:nsid w:val="7B676E7A"/>
    <w:multiLevelType w:val="hybridMultilevel"/>
    <w:tmpl w:val="D8E8CDD2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AA415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2C17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68B3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624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98A3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EE19F6"/>
    <w:multiLevelType w:val="hybridMultilevel"/>
    <w:tmpl w:val="501A5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EB07270"/>
    <w:multiLevelType w:val="hybridMultilevel"/>
    <w:tmpl w:val="1AD263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4"/>
  </w:num>
  <w:num w:numId="4">
    <w:abstractNumId w:val="37"/>
  </w:num>
  <w:num w:numId="5">
    <w:abstractNumId w:val="26"/>
  </w:num>
  <w:num w:numId="6">
    <w:abstractNumId w:val="1"/>
  </w:num>
  <w:num w:numId="7">
    <w:abstractNumId w:val="7"/>
  </w:num>
  <w:num w:numId="8">
    <w:abstractNumId w:val="22"/>
  </w:num>
  <w:num w:numId="9">
    <w:abstractNumId w:val="23"/>
  </w:num>
  <w:num w:numId="10">
    <w:abstractNumId w:val="31"/>
  </w:num>
  <w:num w:numId="11">
    <w:abstractNumId w:val="21"/>
  </w:num>
  <w:num w:numId="12">
    <w:abstractNumId w:val="20"/>
  </w:num>
  <w:num w:numId="13">
    <w:abstractNumId w:val="13"/>
  </w:num>
  <w:num w:numId="14">
    <w:abstractNumId w:val="3"/>
  </w:num>
  <w:num w:numId="15">
    <w:abstractNumId w:val="8"/>
  </w:num>
  <w:num w:numId="16">
    <w:abstractNumId w:val="18"/>
  </w:num>
  <w:num w:numId="17">
    <w:abstractNumId w:val="32"/>
  </w:num>
  <w:num w:numId="18">
    <w:abstractNumId w:val="25"/>
  </w:num>
  <w:num w:numId="19">
    <w:abstractNumId w:val="35"/>
  </w:num>
  <w:num w:numId="20">
    <w:abstractNumId w:val="29"/>
  </w:num>
  <w:num w:numId="21">
    <w:abstractNumId w:val="12"/>
  </w:num>
  <w:num w:numId="22">
    <w:abstractNumId w:val="16"/>
  </w:num>
  <w:num w:numId="23">
    <w:abstractNumId w:val="0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7"/>
  </w:num>
  <w:num w:numId="27">
    <w:abstractNumId w:val="4"/>
  </w:num>
  <w:num w:numId="28">
    <w:abstractNumId w:val="36"/>
  </w:num>
  <w:num w:numId="29">
    <w:abstractNumId w:val="11"/>
  </w:num>
  <w:num w:numId="30">
    <w:abstractNumId w:val="24"/>
  </w:num>
  <w:num w:numId="31">
    <w:abstractNumId w:val="17"/>
  </w:num>
  <w:num w:numId="32">
    <w:abstractNumId w:val="6"/>
  </w:num>
  <w:num w:numId="33">
    <w:abstractNumId w:val="2"/>
  </w:num>
  <w:num w:numId="34">
    <w:abstractNumId w:val="30"/>
  </w:num>
  <w:num w:numId="35">
    <w:abstractNumId w:val="4"/>
  </w:num>
  <w:num w:numId="36">
    <w:abstractNumId w:val="10"/>
  </w:num>
  <w:num w:numId="37">
    <w:abstractNumId w:val="28"/>
  </w:num>
  <w:num w:numId="38">
    <w:abstractNumId w:val="14"/>
  </w:num>
  <w:num w:numId="39">
    <w:abstractNumId w:val="33"/>
  </w:num>
  <w:num w:numId="40">
    <w:abstractNumId w:val="1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xingxing">
    <w15:presenceInfo w15:providerId="AD" w15:userId="S-1-5-21-147214757-305610072-1517763936-182960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0C5"/>
    <w:rsid w:val="00000537"/>
    <w:rsid w:val="00000823"/>
    <w:rsid w:val="00001940"/>
    <w:rsid w:val="00002862"/>
    <w:rsid w:val="00002C5F"/>
    <w:rsid w:val="0000360B"/>
    <w:rsid w:val="00003904"/>
    <w:rsid w:val="00003DF6"/>
    <w:rsid w:val="00003FCF"/>
    <w:rsid w:val="000044DA"/>
    <w:rsid w:val="00004B0B"/>
    <w:rsid w:val="0000530B"/>
    <w:rsid w:val="0000561D"/>
    <w:rsid w:val="0000613E"/>
    <w:rsid w:val="000068C4"/>
    <w:rsid w:val="00006AA0"/>
    <w:rsid w:val="00006DCE"/>
    <w:rsid w:val="000077AB"/>
    <w:rsid w:val="000110CA"/>
    <w:rsid w:val="000118F6"/>
    <w:rsid w:val="00011E6F"/>
    <w:rsid w:val="00013CB8"/>
    <w:rsid w:val="0001496D"/>
    <w:rsid w:val="00015330"/>
    <w:rsid w:val="0001565F"/>
    <w:rsid w:val="0001701A"/>
    <w:rsid w:val="000177CB"/>
    <w:rsid w:val="00017C43"/>
    <w:rsid w:val="000205C0"/>
    <w:rsid w:val="0002067E"/>
    <w:rsid w:val="00020BFF"/>
    <w:rsid w:val="000223D0"/>
    <w:rsid w:val="000224E8"/>
    <w:rsid w:val="00022E4A"/>
    <w:rsid w:val="0002357E"/>
    <w:rsid w:val="00023E5C"/>
    <w:rsid w:val="00025434"/>
    <w:rsid w:val="0002747B"/>
    <w:rsid w:val="00031567"/>
    <w:rsid w:val="00032A79"/>
    <w:rsid w:val="00032AB8"/>
    <w:rsid w:val="0003419C"/>
    <w:rsid w:val="000346B7"/>
    <w:rsid w:val="000357E9"/>
    <w:rsid w:val="00035E72"/>
    <w:rsid w:val="000368FA"/>
    <w:rsid w:val="00037B33"/>
    <w:rsid w:val="00040B64"/>
    <w:rsid w:val="00040C12"/>
    <w:rsid w:val="0004127F"/>
    <w:rsid w:val="000421C4"/>
    <w:rsid w:val="00043BC5"/>
    <w:rsid w:val="000442D9"/>
    <w:rsid w:val="00044562"/>
    <w:rsid w:val="00044CC4"/>
    <w:rsid w:val="0004550F"/>
    <w:rsid w:val="000460B7"/>
    <w:rsid w:val="000468A5"/>
    <w:rsid w:val="00046A25"/>
    <w:rsid w:val="00047A86"/>
    <w:rsid w:val="00047D2B"/>
    <w:rsid w:val="000502EF"/>
    <w:rsid w:val="0005055D"/>
    <w:rsid w:val="00052018"/>
    <w:rsid w:val="000520DD"/>
    <w:rsid w:val="00053D7A"/>
    <w:rsid w:val="0005476A"/>
    <w:rsid w:val="00054CEB"/>
    <w:rsid w:val="00055166"/>
    <w:rsid w:val="00055EE3"/>
    <w:rsid w:val="00056648"/>
    <w:rsid w:val="00057F83"/>
    <w:rsid w:val="000622D3"/>
    <w:rsid w:val="00062A3B"/>
    <w:rsid w:val="00064173"/>
    <w:rsid w:val="00065110"/>
    <w:rsid w:val="000655EF"/>
    <w:rsid w:val="00065CC3"/>
    <w:rsid w:val="00067371"/>
    <w:rsid w:val="00067B75"/>
    <w:rsid w:val="00070CDD"/>
    <w:rsid w:val="00072447"/>
    <w:rsid w:val="00072EDF"/>
    <w:rsid w:val="000737BB"/>
    <w:rsid w:val="00073C97"/>
    <w:rsid w:val="00073FD8"/>
    <w:rsid w:val="00074E21"/>
    <w:rsid w:val="00075247"/>
    <w:rsid w:val="00076D9A"/>
    <w:rsid w:val="00076E9F"/>
    <w:rsid w:val="000774DA"/>
    <w:rsid w:val="000815C8"/>
    <w:rsid w:val="000817BF"/>
    <w:rsid w:val="00081C37"/>
    <w:rsid w:val="00083001"/>
    <w:rsid w:val="00083024"/>
    <w:rsid w:val="000832CF"/>
    <w:rsid w:val="00083842"/>
    <w:rsid w:val="000843D9"/>
    <w:rsid w:val="00084F0C"/>
    <w:rsid w:val="00085693"/>
    <w:rsid w:val="00085DF3"/>
    <w:rsid w:val="0008633C"/>
    <w:rsid w:val="00086B96"/>
    <w:rsid w:val="000912DA"/>
    <w:rsid w:val="00091874"/>
    <w:rsid w:val="00092BD8"/>
    <w:rsid w:val="00093805"/>
    <w:rsid w:val="00093E22"/>
    <w:rsid w:val="0009464A"/>
    <w:rsid w:val="000946FF"/>
    <w:rsid w:val="00094829"/>
    <w:rsid w:val="00096947"/>
    <w:rsid w:val="00096B14"/>
    <w:rsid w:val="00096DC1"/>
    <w:rsid w:val="0009762D"/>
    <w:rsid w:val="0009778C"/>
    <w:rsid w:val="000977E7"/>
    <w:rsid w:val="00097964"/>
    <w:rsid w:val="00097992"/>
    <w:rsid w:val="00097FD1"/>
    <w:rsid w:val="000A0524"/>
    <w:rsid w:val="000A10EB"/>
    <w:rsid w:val="000A2443"/>
    <w:rsid w:val="000A2D64"/>
    <w:rsid w:val="000A2FC0"/>
    <w:rsid w:val="000A3769"/>
    <w:rsid w:val="000A394F"/>
    <w:rsid w:val="000A413B"/>
    <w:rsid w:val="000A4C5A"/>
    <w:rsid w:val="000A5F9C"/>
    <w:rsid w:val="000A63C8"/>
    <w:rsid w:val="000A689E"/>
    <w:rsid w:val="000A6CBD"/>
    <w:rsid w:val="000B13E4"/>
    <w:rsid w:val="000B355C"/>
    <w:rsid w:val="000B39A3"/>
    <w:rsid w:val="000B48A6"/>
    <w:rsid w:val="000B4B4A"/>
    <w:rsid w:val="000B5774"/>
    <w:rsid w:val="000B5F7E"/>
    <w:rsid w:val="000B71CB"/>
    <w:rsid w:val="000B78CC"/>
    <w:rsid w:val="000C00E1"/>
    <w:rsid w:val="000C0DD5"/>
    <w:rsid w:val="000C42DD"/>
    <w:rsid w:val="000C4E93"/>
    <w:rsid w:val="000C6CBB"/>
    <w:rsid w:val="000C6D76"/>
    <w:rsid w:val="000C6E31"/>
    <w:rsid w:val="000C7168"/>
    <w:rsid w:val="000C7934"/>
    <w:rsid w:val="000D0344"/>
    <w:rsid w:val="000D09C9"/>
    <w:rsid w:val="000D3B23"/>
    <w:rsid w:val="000D468C"/>
    <w:rsid w:val="000D7221"/>
    <w:rsid w:val="000E02F8"/>
    <w:rsid w:val="000E07DB"/>
    <w:rsid w:val="000E1117"/>
    <w:rsid w:val="000E13C9"/>
    <w:rsid w:val="000E2536"/>
    <w:rsid w:val="000E301C"/>
    <w:rsid w:val="000E3370"/>
    <w:rsid w:val="000E352A"/>
    <w:rsid w:val="000E4329"/>
    <w:rsid w:val="000E558F"/>
    <w:rsid w:val="000E7C81"/>
    <w:rsid w:val="000F025B"/>
    <w:rsid w:val="000F10D0"/>
    <w:rsid w:val="000F1FC4"/>
    <w:rsid w:val="000F3158"/>
    <w:rsid w:val="000F446E"/>
    <w:rsid w:val="000F5047"/>
    <w:rsid w:val="000F6143"/>
    <w:rsid w:val="000F6965"/>
    <w:rsid w:val="000F6E6D"/>
    <w:rsid w:val="000F7A9D"/>
    <w:rsid w:val="000F7B91"/>
    <w:rsid w:val="00100151"/>
    <w:rsid w:val="00100609"/>
    <w:rsid w:val="00100BFE"/>
    <w:rsid w:val="00101022"/>
    <w:rsid w:val="00101C00"/>
    <w:rsid w:val="00101C0B"/>
    <w:rsid w:val="001024B9"/>
    <w:rsid w:val="001053B5"/>
    <w:rsid w:val="0010634F"/>
    <w:rsid w:val="00107EFF"/>
    <w:rsid w:val="00107FF6"/>
    <w:rsid w:val="001105E2"/>
    <w:rsid w:val="00110973"/>
    <w:rsid w:val="00110CE9"/>
    <w:rsid w:val="001119E6"/>
    <w:rsid w:val="001120BC"/>
    <w:rsid w:val="00112C1D"/>
    <w:rsid w:val="001133CF"/>
    <w:rsid w:val="00113571"/>
    <w:rsid w:val="0011489E"/>
    <w:rsid w:val="00114D09"/>
    <w:rsid w:val="00114EB0"/>
    <w:rsid w:val="00115D16"/>
    <w:rsid w:val="00116D7F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ECB"/>
    <w:rsid w:val="001312D1"/>
    <w:rsid w:val="0013156C"/>
    <w:rsid w:val="00131814"/>
    <w:rsid w:val="001318D6"/>
    <w:rsid w:val="00131EA5"/>
    <w:rsid w:val="00131F9F"/>
    <w:rsid w:val="0013204A"/>
    <w:rsid w:val="00132625"/>
    <w:rsid w:val="0013567C"/>
    <w:rsid w:val="00135963"/>
    <w:rsid w:val="00135B09"/>
    <w:rsid w:val="00137F06"/>
    <w:rsid w:val="00140232"/>
    <w:rsid w:val="0014087A"/>
    <w:rsid w:val="00141327"/>
    <w:rsid w:val="00141333"/>
    <w:rsid w:val="00141DD6"/>
    <w:rsid w:val="0014491D"/>
    <w:rsid w:val="00144AA6"/>
    <w:rsid w:val="0014638D"/>
    <w:rsid w:val="0014641D"/>
    <w:rsid w:val="0015093A"/>
    <w:rsid w:val="00150FD5"/>
    <w:rsid w:val="0015217A"/>
    <w:rsid w:val="00152608"/>
    <w:rsid w:val="00152741"/>
    <w:rsid w:val="0015404D"/>
    <w:rsid w:val="001542BA"/>
    <w:rsid w:val="0015526C"/>
    <w:rsid w:val="00157372"/>
    <w:rsid w:val="0016006A"/>
    <w:rsid w:val="0016044E"/>
    <w:rsid w:val="00160DF5"/>
    <w:rsid w:val="0016128E"/>
    <w:rsid w:val="001630E1"/>
    <w:rsid w:val="001636D5"/>
    <w:rsid w:val="00163EEC"/>
    <w:rsid w:val="00164DE0"/>
    <w:rsid w:val="00165014"/>
    <w:rsid w:val="001679FD"/>
    <w:rsid w:val="00167B6F"/>
    <w:rsid w:val="00170A13"/>
    <w:rsid w:val="0017100B"/>
    <w:rsid w:val="00171F68"/>
    <w:rsid w:val="00177369"/>
    <w:rsid w:val="001775C4"/>
    <w:rsid w:val="001778DC"/>
    <w:rsid w:val="00177ED9"/>
    <w:rsid w:val="0018017B"/>
    <w:rsid w:val="00180764"/>
    <w:rsid w:val="00181069"/>
    <w:rsid w:val="001841B7"/>
    <w:rsid w:val="00184EF7"/>
    <w:rsid w:val="00185413"/>
    <w:rsid w:val="001860A0"/>
    <w:rsid w:val="001914F4"/>
    <w:rsid w:val="0019227A"/>
    <w:rsid w:val="00195650"/>
    <w:rsid w:val="00195B17"/>
    <w:rsid w:val="001977C8"/>
    <w:rsid w:val="00197C7B"/>
    <w:rsid w:val="001A1A54"/>
    <w:rsid w:val="001A1B88"/>
    <w:rsid w:val="001A1F92"/>
    <w:rsid w:val="001A209E"/>
    <w:rsid w:val="001A2382"/>
    <w:rsid w:val="001A34F0"/>
    <w:rsid w:val="001A38C1"/>
    <w:rsid w:val="001A496B"/>
    <w:rsid w:val="001A62A4"/>
    <w:rsid w:val="001A68F4"/>
    <w:rsid w:val="001A6CB0"/>
    <w:rsid w:val="001A7023"/>
    <w:rsid w:val="001A7129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01C"/>
    <w:rsid w:val="001B7174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148"/>
    <w:rsid w:val="001D605F"/>
    <w:rsid w:val="001D6F72"/>
    <w:rsid w:val="001D711B"/>
    <w:rsid w:val="001D7455"/>
    <w:rsid w:val="001E0B50"/>
    <w:rsid w:val="001E0B57"/>
    <w:rsid w:val="001E0E99"/>
    <w:rsid w:val="001E1985"/>
    <w:rsid w:val="001E1A4D"/>
    <w:rsid w:val="001E3038"/>
    <w:rsid w:val="001E311D"/>
    <w:rsid w:val="001E35AF"/>
    <w:rsid w:val="001E3784"/>
    <w:rsid w:val="001E41F3"/>
    <w:rsid w:val="001E4AA3"/>
    <w:rsid w:val="001E50E2"/>
    <w:rsid w:val="001E53A8"/>
    <w:rsid w:val="001E6065"/>
    <w:rsid w:val="001E647C"/>
    <w:rsid w:val="001E666D"/>
    <w:rsid w:val="001E7450"/>
    <w:rsid w:val="001E7D40"/>
    <w:rsid w:val="001F0014"/>
    <w:rsid w:val="001F0201"/>
    <w:rsid w:val="001F0CA1"/>
    <w:rsid w:val="001F2538"/>
    <w:rsid w:val="001F2CFC"/>
    <w:rsid w:val="001F3BD5"/>
    <w:rsid w:val="001F3BDF"/>
    <w:rsid w:val="001F46A0"/>
    <w:rsid w:val="001F5B17"/>
    <w:rsid w:val="001F6117"/>
    <w:rsid w:val="001F67A0"/>
    <w:rsid w:val="001F79DD"/>
    <w:rsid w:val="001F7A97"/>
    <w:rsid w:val="002000C0"/>
    <w:rsid w:val="00200340"/>
    <w:rsid w:val="002010F1"/>
    <w:rsid w:val="0020116F"/>
    <w:rsid w:val="0020138F"/>
    <w:rsid w:val="00201748"/>
    <w:rsid w:val="002023A8"/>
    <w:rsid w:val="002023FE"/>
    <w:rsid w:val="002042A1"/>
    <w:rsid w:val="0020587A"/>
    <w:rsid w:val="00205B9C"/>
    <w:rsid w:val="00206268"/>
    <w:rsid w:val="00206464"/>
    <w:rsid w:val="002067F2"/>
    <w:rsid w:val="002069A9"/>
    <w:rsid w:val="00207048"/>
    <w:rsid w:val="0020752B"/>
    <w:rsid w:val="00207793"/>
    <w:rsid w:val="002107B2"/>
    <w:rsid w:val="0021160E"/>
    <w:rsid w:val="002122FC"/>
    <w:rsid w:val="00212651"/>
    <w:rsid w:val="00213F3B"/>
    <w:rsid w:val="00214991"/>
    <w:rsid w:val="00215118"/>
    <w:rsid w:val="00215326"/>
    <w:rsid w:val="00215CAE"/>
    <w:rsid w:val="0021702C"/>
    <w:rsid w:val="00220898"/>
    <w:rsid w:val="002214AD"/>
    <w:rsid w:val="0022182B"/>
    <w:rsid w:val="00223971"/>
    <w:rsid w:val="0022418F"/>
    <w:rsid w:val="00224610"/>
    <w:rsid w:val="0022499C"/>
    <w:rsid w:val="00224B6C"/>
    <w:rsid w:val="00225BF4"/>
    <w:rsid w:val="002261DC"/>
    <w:rsid w:val="002263AA"/>
    <w:rsid w:val="00226AF5"/>
    <w:rsid w:val="002272C5"/>
    <w:rsid w:val="00227498"/>
    <w:rsid w:val="00227785"/>
    <w:rsid w:val="002277A5"/>
    <w:rsid w:val="0022793B"/>
    <w:rsid w:val="00227947"/>
    <w:rsid w:val="00230540"/>
    <w:rsid w:val="002313BF"/>
    <w:rsid w:val="00231C39"/>
    <w:rsid w:val="00231E54"/>
    <w:rsid w:val="002321E8"/>
    <w:rsid w:val="002322F7"/>
    <w:rsid w:val="002323C1"/>
    <w:rsid w:val="00232784"/>
    <w:rsid w:val="00232E93"/>
    <w:rsid w:val="0023360F"/>
    <w:rsid w:val="002345CC"/>
    <w:rsid w:val="00234668"/>
    <w:rsid w:val="00234C5E"/>
    <w:rsid w:val="00234F69"/>
    <w:rsid w:val="00235251"/>
    <w:rsid w:val="00235B4C"/>
    <w:rsid w:val="00236450"/>
    <w:rsid w:val="00236705"/>
    <w:rsid w:val="0023680F"/>
    <w:rsid w:val="0023683D"/>
    <w:rsid w:val="002376A3"/>
    <w:rsid w:val="002379A1"/>
    <w:rsid w:val="00237A58"/>
    <w:rsid w:val="00240B62"/>
    <w:rsid w:val="00242681"/>
    <w:rsid w:val="00242954"/>
    <w:rsid w:val="0024335F"/>
    <w:rsid w:val="00243BC1"/>
    <w:rsid w:val="00244332"/>
    <w:rsid w:val="00245B23"/>
    <w:rsid w:val="00246DE8"/>
    <w:rsid w:val="0025022A"/>
    <w:rsid w:val="00250854"/>
    <w:rsid w:val="002510CF"/>
    <w:rsid w:val="0025228F"/>
    <w:rsid w:val="002530BE"/>
    <w:rsid w:val="00254010"/>
    <w:rsid w:val="00257195"/>
    <w:rsid w:val="002578D8"/>
    <w:rsid w:val="00257D42"/>
    <w:rsid w:val="00260398"/>
    <w:rsid w:val="002613A5"/>
    <w:rsid w:val="00266832"/>
    <w:rsid w:val="00267503"/>
    <w:rsid w:val="00267881"/>
    <w:rsid w:val="002723F2"/>
    <w:rsid w:val="00273821"/>
    <w:rsid w:val="00273FC1"/>
    <w:rsid w:val="00274DB0"/>
    <w:rsid w:val="00274E67"/>
    <w:rsid w:val="00275D12"/>
    <w:rsid w:val="00276CD2"/>
    <w:rsid w:val="00277A1E"/>
    <w:rsid w:val="00277DA6"/>
    <w:rsid w:val="0028062F"/>
    <w:rsid w:val="002808AD"/>
    <w:rsid w:val="00280FEC"/>
    <w:rsid w:val="00281EB0"/>
    <w:rsid w:val="0028456D"/>
    <w:rsid w:val="00284AA8"/>
    <w:rsid w:val="00284BF1"/>
    <w:rsid w:val="00285749"/>
    <w:rsid w:val="0028664D"/>
    <w:rsid w:val="0028675B"/>
    <w:rsid w:val="00287CD4"/>
    <w:rsid w:val="002907BC"/>
    <w:rsid w:val="002916DA"/>
    <w:rsid w:val="002920E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249"/>
    <w:rsid w:val="002A1369"/>
    <w:rsid w:val="002A19CA"/>
    <w:rsid w:val="002A3934"/>
    <w:rsid w:val="002A3E1F"/>
    <w:rsid w:val="002A4492"/>
    <w:rsid w:val="002A622D"/>
    <w:rsid w:val="002A6FBE"/>
    <w:rsid w:val="002A75E5"/>
    <w:rsid w:val="002B1C9E"/>
    <w:rsid w:val="002B1E85"/>
    <w:rsid w:val="002B430E"/>
    <w:rsid w:val="002B4A9F"/>
    <w:rsid w:val="002B565A"/>
    <w:rsid w:val="002B59FE"/>
    <w:rsid w:val="002B6122"/>
    <w:rsid w:val="002B689A"/>
    <w:rsid w:val="002B6FC1"/>
    <w:rsid w:val="002B7766"/>
    <w:rsid w:val="002C0977"/>
    <w:rsid w:val="002C2364"/>
    <w:rsid w:val="002C24E5"/>
    <w:rsid w:val="002C28CD"/>
    <w:rsid w:val="002C3F9C"/>
    <w:rsid w:val="002C47EF"/>
    <w:rsid w:val="002C4BB7"/>
    <w:rsid w:val="002C510B"/>
    <w:rsid w:val="002C573C"/>
    <w:rsid w:val="002C5758"/>
    <w:rsid w:val="002C5BCD"/>
    <w:rsid w:val="002C60BA"/>
    <w:rsid w:val="002C61C0"/>
    <w:rsid w:val="002C63B6"/>
    <w:rsid w:val="002C6A45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2AD"/>
    <w:rsid w:val="002D4714"/>
    <w:rsid w:val="002D4826"/>
    <w:rsid w:val="002D4B06"/>
    <w:rsid w:val="002D4DCF"/>
    <w:rsid w:val="002D55AA"/>
    <w:rsid w:val="002D62B8"/>
    <w:rsid w:val="002D652E"/>
    <w:rsid w:val="002D6EFE"/>
    <w:rsid w:val="002D721E"/>
    <w:rsid w:val="002D75AB"/>
    <w:rsid w:val="002E068A"/>
    <w:rsid w:val="002E0E6D"/>
    <w:rsid w:val="002E16EB"/>
    <w:rsid w:val="002E2184"/>
    <w:rsid w:val="002E2D77"/>
    <w:rsid w:val="002E2EF0"/>
    <w:rsid w:val="002E3EF6"/>
    <w:rsid w:val="002E4216"/>
    <w:rsid w:val="002E4C5F"/>
    <w:rsid w:val="002E4F80"/>
    <w:rsid w:val="002E5A45"/>
    <w:rsid w:val="002E5E1A"/>
    <w:rsid w:val="002E70F0"/>
    <w:rsid w:val="002E74B9"/>
    <w:rsid w:val="002E781A"/>
    <w:rsid w:val="002F009E"/>
    <w:rsid w:val="002F03BC"/>
    <w:rsid w:val="002F0AB5"/>
    <w:rsid w:val="002F1E63"/>
    <w:rsid w:val="002F4309"/>
    <w:rsid w:val="002F4657"/>
    <w:rsid w:val="002F55B2"/>
    <w:rsid w:val="002F6B54"/>
    <w:rsid w:val="002F7A88"/>
    <w:rsid w:val="003001D0"/>
    <w:rsid w:val="00301A17"/>
    <w:rsid w:val="00302459"/>
    <w:rsid w:val="0030255F"/>
    <w:rsid w:val="003028B2"/>
    <w:rsid w:val="00303421"/>
    <w:rsid w:val="00303DCF"/>
    <w:rsid w:val="003045A8"/>
    <w:rsid w:val="00305706"/>
    <w:rsid w:val="00305BD4"/>
    <w:rsid w:val="00305EE5"/>
    <w:rsid w:val="0030696B"/>
    <w:rsid w:val="003073F0"/>
    <w:rsid w:val="003079D9"/>
    <w:rsid w:val="00310011"/>
    <w:rsid w:val="00310AAF"/>
    <w:rsid w:val="00310F20"/>
    <w:rsid w:val="0031179C"/>
    <w:rsid w:val="00312856"/>
    <w:rsid w:val="0031543D"/>
    <w:rsid w:val="00315B28"/>
    <w:rsid w:val="00315F2F"/>
    <w:rsid w:val="00316D12"/>
    <w:rsid w:val="00316D4A"/>
    <w:rsid w:val="003205DA"/>
    <w:rsid w:val="0032143F"/>
    <w:rsid w:val="00322AEE"/>
    <w:rsid w:val="00322BF9"/>
    <w:rsid w:val="00323E55"/>
    <w:rsid w:val="00324E7A"/>
    <w:rsid w:val="00325769"/>
    <w:rsid w:val="00325B85"/>
    <w:rsid w:val="00326166"/>
    <w:rsid w:val="00326C1A"/>
    <w:rsid w:val="003271D6"/>
    <w:rsid w:val="003277B6"/>
    <w:rsid w:val="003277F6"/>
    <w:rsid w:val="00327C4D"/>
    <w:rsid w:val="00327C80"/>
    <w:rsid w:val="0033143D"/>
    <w:rsid w:val="003317F4"/>
    <w:rsid w:val="00331D74"/>
    <w:rsid w:val="00332B0C"/>
    <w:rsid w:val="00333B90"/>
    <w:rsid w:val="00334458"/>
    <w:rsid w:val="003346F7"/>
    <w:rsid w:val="00334763"/>
    <w:rsid w:val="00334BBB"/>
    <w:rsid w:val="003351DF"/>
    <w:rsid w:val="00335DBB"/>
    <w:rsid w:val="00336954"/>
    <w:rsid w:val="00337011"/>
    <w:rsid w:val="003371C6"/>
    <w:rsid w:val="00340FC5"/>
    <w:rsid w:val="00341115"/>
    <w:rsid w:val="00342A3B"/>
    <w:rsid w:val="003436A3"/>
    <w:rsid w:val="003437B0"/>
    <w:rsid w:val="00343907"/>
    <w:rsid w:val="00344050"/>
    <w:rsid w:val="00344CD9"/>
    <w:rsid w:val="00344E5F"/>
    <w:rsid w:val="003452B6"/>
    <w:rsid w:val="00345A6B"/>
    <w:rsid w:val="00347361"/>
    <w:rsid w:val="00347DA5"/>
    <w:rsid w:val="0035052F"/>
    <w:rsid w:val="00351711"/>
    <w:rsid w:val="00351B7B"/>
    <w:rsid w:val="00351BCD"/>
    <w:rsid w:val="00352A6B"/>
    <w:rsid w:val="00352C46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26F4"/>
    <w:rsid w:val="00362EEE"/>
    <w:rsid w:val="00364179"/>
    <w:rsid w:val="003643D7"/>
    <w:rsid w:val="0036553C"/>
    <w:rsid w:val="00366FA1"/>
    <w:rsid w:val="00367757"/>
    <w:rsid w:val="00367AD0"/>
    <w:rsid w:val="00367DA7"/>
    <w:rsid w:val="0037004C"/>
    <w:rsid w:val="003703CB"/>
    <w:rsid w:val="00370E83"/>
    <w:rsid w:val="0037119B"/>
    <w:rsid w:val="003716D6"/>
    <w:rsid w:val="00371EED"/>
    <w:rsid w:val="00372A7D"/>
    <w:rsid w:val="00373E10"/>
    <w:rsid w:val="0037427C"/>
    <w:rsid w:val="00374D6E"/>
    <w:rsid w:val="00374F4B"/>
    <w:rsid w:val="00376232"/>
    <w:rsid w:val="00376EDF"/>
    <w:rsid w:val="00380425"/>
    <w:rsid w:val="00380EBB"/>
    <w:rsid w:val="003812F1"/>
    <w:rsid w:val="003817A1"/>
    <w:rsid w:val="003819DC"/>
    <w:rsid w:val="00381AA0"/>
    <w:rsid w:val="00381C0D"/>
    <w:rsid w:val="00381F6C"/>
    <w:rsid w:val="00382588"/>
    <w:rsid w:val="00382B41"/>
    <w:rsid w:val="00384193"/>
    <w:rsid w:val="00384EED"/>
    <w:rsid w:val="003862C3"/>
    <w:rsid w:val="00387985"/>
    <w:rsid w:val="00390EDA"/>
    <w:rsid w:val="003915A7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FA9"/>
    <w:rsid w:val="003A2E9C"/>
    <w:rsid w:val="003A38B6"/>
    <w:rsid w:val="003A41E4"/>
    <w:rsid w:val="003A4FE1"/>
    <w:rsid w:val="003A557A"/>
    <w:rsid w:val="003A6D6C"/>
    <w:rsid w:val="003A74A2"/>
    <w:rsid w:val="003A7DF7"/>
    <w:rsid w:val="003B0B11"/>
    <w:rsid w:val="003B3117"/>
    <w:rsid w:val="003B3724"/>
    <w:rsid w:val="003B3DD8"/>
    <w:rsid w:val="003B477D"/>
    <w:rsid w:val="003B4F11"/>
    <w:rsid w:val="003B5800"/>
    <w:rsid w:val="003B6447"/>
    <w:rsid w:val="003B6F04"/>
    <w:rsid w:val="003B7C7F"/>
    <w:rsid w:val="003C0BD0"/>
    <w:rsid w:val="003C1312"/>
    <w:rsid w:val="003C1818"/>
    <w:rsid w:val="003C2B86"/>
    <w:rsid w:val="003C3310"/>
    <w:rsid w:val="003C4C53"/>
    <w:rsid w:val="003C6128"/>
    <w:rsid w:val="003C6D51"/>
    <w:rsid w:val="003C7216"/>
    <w:rsid w:val="003D0F1F"/>
    <w:rsid w:val="003D132E"/>
    <w:rsid w:val="003D17A2"/>
    <w:rsid w:val="003D1A37"/>
    <w:rsid w:val="003D3096"/>
    <w:rsid w:val="003D4B4C"/>
    <w:rsid w:val="003D4CBF"/>
    <w:rsid w:val="003D5DCB"/>
    <w:rsid w:val="003D6692"/>
    <w:rsid w:val="003D6F36"/>
    <w:rsid w:val="003E0E02"/>
    <w:rsid w:val="003E0E80"/>
    <w:rsid w:val="003E1EE5"/>
    <w:rsid w:val="003E215A"/>
    <w:rsid w:val="003E23B7"/>
    <w:rsid w:val="003E2447"/>
    <w:rsid w:val="003E3ABC"/>
    <w:rsid w:val="003E47BE"/>
    <w:rsid w:val="003E4F0B"/>
    <w:rsid w:val="003E576C"/>
    <w:rsid w:val="003E6759"/>
    <w:rsid w:val="003E69F6"/>
    <w:rsid w:val="003E6A39"/>
    <w:rsid w:val="003E6C2A"/>
    <w:rsid w:val="003E71D0"/>
    <w:rsid w:val="003E7D47"/>
    <w:rsid w:val="003E7F9C"/>
    <w:rsid w:val="003F1A72"/>
    <w:rsid w:val="003F1DA4"/>
    <w:rsid w:val="003F21A6"/>
    <w:rsid w:val="003F2306"/>
    <w:rsid w:val="003F27D5"/>
    <w:rsid w:val="003F2910"/>
    <w:rsid w:val="003F2930"/>
    <w:rsid w:val="003F4A1C"/>
    <w:rsid w:val="003F520C"/>
    <w:rsid w:val="003F5304"/>
    <w:rsid w:val="003F5516"/>
    <w:rsid w:val="003F5F2A"/>
    <w:rsid w:val="003F66AA"/>
    <w:rsid w:val="003F6A59"/>
    <w:rsid w:val="003F6AE8"/>
    <w:rsid w:val="003F7047"/>
    <w:rsid w:val="00401970"/>
    <w:rsid w:val="004024FB"/>
    <w:rsid w:val="00406CD1"/>
    <w:rsid w:val="0040734E"/>
    <w:rsid w:val="00407AFD"/>
    <w:rsid w:val="00407EBE"/>
    <w:rsid w:val="00407F9F"/>
    <w:rsid w:val="004122AC"/>
    <w:rsid w:val="004131D9"/>
    <w:rsid w:val="0041390E"/>
    <w:rsid w:val="00414BB3"/>
    <w:rsid w:val="004150C1"/>
    <w:rsid w:val="004150E4"/>
    <w:rsid w:val="00415963"/>
    <w:rsid w:val="0041669D"/>
    <w:rsid w:val="00416961"/>
    <w:rsid w:val="00416AC5"/>
    <w:rsid w:val="004177A7"/>
    <w:rsid w:val="004201F7"/>
    <w:rsid w:val="00421EAB"/>
    <w:rsid w:val="00424583"/>
    <w:rsid w:val="00424B99"/>
    <w:rsid w:val="0042735E"/>
    <w:rsid w:val="004277FC"/>
    <w:rsid w:val="00427E23"/>
    <w:rsid w:val="004322FD"/>
    <w:rsid w:val="004336B1"/>
    <w:rsid w:val="00433E63"/>
    <w:rsid w:val="00434BE2"/>
    <w:rsid w:val="00435C19"/>
    <w:rsid w:val="00435C42"/>
    <w:rsid w:val="00435E8A"/>
    <w:rsid w:val="00437000"/>
    <w:rsid w:val="004372C3"/>
    <w:rsid w:val="00437838"/>
    <w:rsid w:val="00437A99"/>
    <w:rsid w:val="00442C52"/>
    <w:rsid w:val="00444594"/>
    <w:rsid w:val="00444983"/>
    <w:rsid w:val="00444F4F"/>
    <w:rsid w:val="00444F8C"/>
    <w:rsid w:val="004453C9"/>
    <w:rsid w:val="0044584B"/>
    <w:rsid w:val="00445A1C"/>
    <w:rsid w:val="0044674B"/>
    <w:rsid w:val="00446771"/>
    <w:rsid w:val="00447835"/>
    <w:rsid w:val="00450457"/>
    <w:rsid w:val="004504B0"/>
    <w:rsid w:val="00450C4F"/>
    <w:rsid w:val="0045266A"/>
    <w:rsid w:val="004531AE"/>
    <w:rsid w:val="00453767"/>
    <w:rsid w:val="00453897"/>
    <w:rsid w:val="0045465C"/>
    <w:rsid w:val="00454B84"/>
    <w:rsid w:val="0045509C"/>
    <w:rsid w:val="004555BE"/>
    <w:rsid w:val="00455AC5"/>
    <w:rsid w:val="00455F90"/>
    <w:rsid w:val="004567A8"/>
    <w:rsid w:val="00456EF9"/>
    <w:rsid w:val="00456FB2"/>
    <w:rsid w:val="004600B3"/>
    <w:rsid w:val="0046072B"/>
    <w:rsid w:val="004607BA"/>
    <w:rsid w:val="004607F1"/>
    <w:rsid w:val="00460B4C"/>
    <w:rsid w:val="00460DFE"/>
    <w:rsid w:val="00461DCE"/>
    <w:rsid w:val="0046395D"/>
    <w:rsid w:val="004667D7"/>
    <w:rsid w:val="00466B68"/>
    <w:rsid w:val="00466B6B"/>
    <w:rsid w:val="00466BCB"/>
    <w:rsid w:val="00467069"/>
    <w:rsid w:val="004678D4"/>
    <w:rsid w:val="00470CEA"/>
    <w:rsid w:val="0047197D"/>
    <w:rsid w:val="00471C06"/>
    <w:rsid w:val="00472352"/>
    <w:rsid w:val="004736B9"/>
    <w:rsid w:val="00473B6E"/>
    <w:rsid w:val="0047550E"/>
    <w:rsid w:val="00475FA8"/>
    <w:rsid w:val="004761B3"/>
    <w:rsid w:val="00476E17"/>
    <w:rsid w:val="0047739E"/>
    <w:rsid w:val="00477D7B"/>
    <w:rsid w:val="00477D95"/>
    <w:rsid w:val="00480D62"/>
    <w:rsid w:val="004822A4"/>
    <w:rsid w:val="00482EDB"/>
    <w:rsid w:val="00483D3E"/>
    <w:rsid w:val="00483ED7"/>
    <w:rsid w:val="004840DB"/>
    <w:rsid w:val="0048604A"/>
    <w:rsid w:val="004865D5"/>
    <w:rsid w:val="00486D5B"/>
    <w:rsid w:val="004905B3"/>
    <w:rsid w:val="0049166A"/>
    <w:rsid w:val="00491C0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FD2"/>
    <w:rsid w:val="004A001E"/>
    <w:rsid w:val="004A057E"/>
    <w:rsid w:val="004A1824"/>
    <w:rsid w:val="004A1A41"/>
    <w:rsid w:val="004A2817"/>
    <w:rsid w:val="004A2CDC"/>
    <w:rsid w:val="004A2EF8"/>
    <w:rsid w:val="004A311B"/>
    <w:rsid w:val="004A35BF"/>
    <w:rsid w:val="004A3677"/>
    <w:rsid w:val="004A49E9"/>
    <w:rsid w:val="004A52E6"/>
    <w:rsid w:val="004A5311"/>
    <w:rsid w:val="004A58B2"/>
    <w:rsid w:val="004A66C7"/>
    <w:rsid w:val="004A6B42"/>
    <w:rsid w:val="004A6BCE"/>
    <w:rsid w:val="004A6E92"/>
    <w:rsid w:val="004A6F90"/>
    <w:rsid w:val="004A715A"/>
    <w:rsid w:val="004A724B"/>
    <w:rsid w:val="004A7C06"/>
    <w:rsid w:val="004B2612"/>
    <w:rsid w:val="004B2F79"/>
    <w:rsid w:val="004B3907"/>
    <w:rsid w:val="004B3D21"/>
    <w:rsid w:val="004B3FD1"/>
    <w:rsid w:val="004B4C38"/>
    <w:rsid w:val="004B4E05"/>
    <w:rsid w:val="004B4E48"/>
    <w:rsid w:val="004B5426"/>
    <w:rsid w:val="004B5622"/>
    <w:rsid w:val="004B6512"/>
    <w:rsid w:val="004B73E3"/>
    <w:rsid w:val="004C0BF7"/>
    <w:rsid w:val="004C4FA4"/>
    <w:rsid w:val="004C5480"/>
    <w:rsid w:val="004C563A"/>
    <w:rsid w:val="004C5649"/>
    <w:rsid w:val="004C592B"/>
    <w:rsid w:val="004C702B"/>
    <w:rsid w:val="004C7705"/>
    <w:rsid w:val="004D0586"/>
    <w:rsid w:val="004D0597"/>
    <w:rsid w:val="004D221A"/>
    <w:rsid w:val="004D244F"/>
    <w:rsid w:val="004D5606"/>
    <w:rsid w:val="004D6157"/>
    <w:rsid w:val="004D679B"/>
    <w:rsid w:val="004E0425"/>
    <w:rsid w:val="004E118E"/>
    <w:rsid w:val="004E12CE"/>
    <w:rsid w:val="004E1D68"/>
    <w:rsid w:val="004E22D6"/>
    <w:rsid w:val="004E2B41"/>
    <w:rsid w:val="004E6011"/>
    <w:rsid w:val="004E601F"/>
    <w:rsid w:val="004E6920"/>
    <w:rsid w:val="004E7262"/>
    <w:rsid w:val="004E7EAF"/>
    <w:rsid w:val="004E7FD0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615"/>
    <w:rsid w:val="004F58BC"/>
    <w:rsid w:val="004F5ADF"/>
    <w:rsid w:val="004F60A9"/>
    <w:rsid w:val="004F6211"/>
    <w:rsid w:val="004F6B8A"/>
    <w:rsid w:val="004F6C47"/>
    <w:rsid w:val="004F6F3D"/>
    <w:rsid w:val="004F73A5"/>
    <w:rsid w:val="004F76F4"/>
    <w:rsid w:val="004F783E"/>
    <w:rsid w:val="00501087"/>
    <w:rsid w:val="00502AA5"/>
    <w:rsid w:val="00502C0E"/>
    <w:rsid w:val="00502C87"/>
    <w:rsid w:val="00502CE9"/>
    <w:rsid w:val="0050385C"/>
    <w:rsid w:val="00503992"/>
    <w:rsid w:val="00504E75"/>
    <w:rsid w:val="00505837"/>
    <w:rsid w:val="005058E9"/>
    <w:rsid w:val="00506B58"/>
    <w:rsid w:val="00506CEC"/>
    <w:rsid w:val="00510F75"/>
    <w:rsid w:val="005125DD"/>
    <w:rsid w:val="00512908"/>
    <w:rsid w:val="0051371E"/>
    <w:rsid w:val="00514216"/>
    <w:rsid w:val="00514BA5"/>
    <w:rsid w:val="00514D26"/>
    <w:rsid w:val="00516344"/>
    <w:rsid w:val="005164E6"/>
    <w:rsid w:val="0051671D"/>
    <w:rsid w:val="00516808"/>
    <w:rsid w:val="005203B7"/>
    <w:rsid w:val="0052072E"/>
    <w:rsid w:val="005223F3"/>
    <w:rsid w:val="00522A48"/>
    <w:rsid w:val="00523857"/>
    <w:rsid w:val="00523B56"/>
    <w:rsid w:val="0052426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410"/>
    <w:rsid w:val="005357B3"/>
    <w:rsid w:val="00535D99"/>
    <w:rsid w:val="005365BE"/>
    <w:rsid w:val="0054059A"/>
    <w:rsid w:val="00541256"/>
    <w:rsid w:val="0054144B"/>
    <w:rsid w:val="0054438E"/>
    <w:rsid w:val="005457E9"/>
    <w:rsid w:val="00546EF4"/>
    <w:rsid w:val="0054773C"/>
    <w:rsid w:val="0054785C"/>
    <w:rsid w:val="00547DAB"/>
    <w:rsid w:val="005501A1"/>
    <w:rsid w:val="00550DD0"/>
    <w:rsid w:val="00551346"/>
    <w:rsid w:val="00551868"/>
    <w:rsid w:val="00551C3E"/>
    <w:rsid w:val="00551DDD"/>
    <w:rsid w:val="00551F0E"/>
    <w:rsid w:val="00552D60"/>
    <w:rsid w:val="005539EB"/>
    <w:rsid w:val="00553B83"/>
    <w:rsid w:val="005546C7"/>
    <w:rsid w:val="00554ACC"/>
    <w:rsid w:val="00555282"/>
    <w:rsid w:val="005554DB"/>
    <w:rsid w:val="00555A06"/>
    <w:rsid w:val="00556648"/>
    <w:rsid w:val="005570C6"/>
    <w:rsid w:val="00557A37"/>
    <w:rsid w:val="00557C6C"/>
    <w:rsid w:val="005602B5"/>
    <w:rsid w:val="0056030B"/>
    <w:rsid w:val="005608F8"/>
    <w:rsid w:val="005609CE"/>
    <w:rsid w:val="005634D7"/>
    <w:rsid w:val="00563F00"/>
    <w:rsid w:val="005646BF"/>
    <w:rsid w:val="00564C98"/>
    <w:rsid w:val="005650FA"/>
    <w:rsid w:val="00566E95"/>
    <w:rsid w:val="0056791E"/>
    <w:rsid w:val="00567EB3"/>
    <w:rsid w:val="00571C73"/>
    <w:rsid w:val="00572763"/>
    <w:rsid w:val="00572797"/>
    <w:rsid w:val="005728A1"/>
    <w:rsid w:val="005728A9"/>
    <w:rsid w:val="00572B6C"/>
    <w:rsid w:val="00572D3D"/>
    <w:rsid w:val="00572F78"/>
    <w:rsid w:val="005732CA"/>
    <w:rsid w:val="00573C46"/>
    <w:rsid w:val="00573CE7"/>
    <w:rsid w:val="00573E45"/>
    <w:rsid w:val="0057426E"/>
    <w:rsid w:val="00575C14"/>
    <w:rsid w:val="00576B52"/>
    <w:rsid w:val="00577754"/>
    <w:rsid w:val="00577D4B"/>
    <w:rsid w:val="005803BF"/>
    <w:rsid w:val="0058102B"/>
    <w:rsid w:val="005829E6"/>
    <w:rsid w:val="005831DD"/>
    <w:rsid w:val="00583A03"/>
    <w:rsid w:val="00583D3F"/>
    <w:rsid w:val="0058472F"/>
    <w:rsid w:val="00584912"/>
    <w:rsid w:val="00585538"/>
    <w:rsid w:val="005865D8"/>
    <w:rsid w:val="00586DD7"/>
    <w:rsid w:val="00586F21"/>
    <w:rsid w:val="005879A4"/>
    <w:rsid w:val="005926CF"/>
    <w:rsid w:val="005936AE"/>
    <w:rsid w:val="005936AF"/>
    <w:rsid w:val="005944E5"/>
    <w:rsid w:val="0059611C"/>
    <w:rsid w:val="005A144D"/>
    <w:rsid w:val="005A2C0F"/>
    <w:rsid w:val="005A3E77"/>
    <w:rsid w:val="005A5317"/>
    <w:rsid w:val="005A5A72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15A"/>
    <w:rsid w:val="005B4A59"/>
    <w:rsid w:val="005B5098"/>
    <w:rsid w:val="005B57AD"/>
    <w:rsid w:val="005B662F"/>
    <w:rsid w:val="005B6B9C"/>
    <w:rsid w:val="005B79EA"/>
    <w:rsid w:val="005C039C"/>
    <w:rsid w:val="005C0B1C"/>
    <w:rsid w:val="005C25B7"/>
    <w:rsid w:val="005C27B6"/>
    <w:rsid w:val="005C3EA0"/>
    <w:rsid w:val="005C436B"/>
    <w:rsid w:val="005C7656"/>
    <w:rsid w:val="005D0520"/>
    <w:rsid w:val="005D1877"/>
    <w:rsid w:val="005D1DAC"/>
    <w:rsid w:val="005D2E91"/>
    <w:rsid w:val="005D38FB"/>
    <w:rsid w:val="005D5A2E"/>
    <w:rsid w:val="005D60F1"/>
    <w:rsid w:val="005D6D3E"/>
    <w:rsid w:val="005E0079"/>
    <w:rsid w:val="005E066C"/>
    <w:rsid w:val="005E2C44"/>
    <w:rsid w:val="005E300B"/>
    <w:rsid w:val="005E3113"/>
    <w:rsid w:val="005E3280"/>
    <w:rsid w:val="005E5A4E"/>
    <w:rsid w:val="005E64D8"/>
    <w:rsid w:val="005E6C76"/>
    <w:rsid w:val="005F0929"/>
    <w:rsid w:val="005F0E08"/>
    <w:rsid w:val="005F48CD"/>
    <w:rsid w:val="005F6769"/>
    <w:rsid w:val="00600BB7"/>
    <w:rsid w:val="00600E5D"/>
    <w:rsid w:val="006012B9"/>
    <w:rsid w:val="00602334"/>
    <w:rsid w:val="00602547"/>
    <w:rsid w:val="00603AF4"/>
    <w:rsid w:val="006050F1"/>
    <w:rsid w:val="00606F7E"/>
    <w:rsid w:val="0060709C"/>
    <w:rsid w:val="00607113"/>
    <w:rsid w:val="0060743C"/>
    <w:rsid w:val="006079DE"/>
    <w:rsid w:val="00610758"/>
    <w:rsid w:val="0061083C"/>
    <w:rsid w:val="00611101"/>
    <w:rsid w:val="0061138D"/>
    <w:rsid w:val="00611D7A"/>
    <w:rsid w:val="006127EC"/>
    <w:rsid w:val="006142B4"/>
    <w:rsid w:val="00615149"/>
    <w:rsid w:val="00615C80"/>
    <w:rsid w:val="00615EEE"/>
    <w:rsid w:val="0061643E"/>
    <w:rsid w:val="00620478"/>
    <w:rsid w:val="00620B0F"/>
    <w:rsid w:val="00621D26"/>
    <w:rsid w:val="00622936"/>
    <w:rsid w:val="00623FA7"/>
    <w:rsid w:val="006254CE"/>
    <w:rsid w:val="00625940"/>
    <w:rsid w:val="00625ADE"/>
    <w:rsid w:val="00625CEF"/>
    <w:rsid w:val="0062772E"/>
    <w:rsid w:val="00627890"/>
    <w:rsid w:val="00627D95"/>
    <w:rsid w:val="00630051"/>
    <w:rsid w:val="00630165"/>
    <w:rsid w:val="006302A6"/>
    <w:rsid w:val="00630D2E"/>
    <w:rsid w:val="00631181"/>
    <w:rsid w:val="0063381B"/>
    <w:rsid w:val="00634784"/>
    <w:rsid w:val="00634C72"/>
    <w:rsid w:val="00635D14"/>
    <w:rsid w:val="00636491"/>
    <w:rsid w:val="00637722"/>
    <w:rsid w:val="00637ACA"/>
    <w:rsid w:val="006407A8"/>
    <w:rsid w:val="00641134"/>
    <w:rsid w:val="006416F2"/>
    <w:rsid w:val="006418C7"/>
    <w:rsid w:val="006429F8"/>
    <w:rsid w:val="00642C4A"/>
    <w:rsid w:val="006438A5"/>
    <w:rsid w:val="006439F7"/>
    <w:rsid w:val="00643D70"/>
    <w:rsid w:val="00643FDE"/>
    <w:rsid w:val="0064476B"/>
    <w:rsid w:val="006453A1"/>
    <w:rsid w:val="00646458"/>
    <w:rsid w:val="006467E7"/>
    <w:rsid w:val="00647E1E"/>
    <w:rsid w:val="00650765"/>
    <w:rsid w:val="00650B3E"/>
    <w:rsid w:val="006522A1"/>
    <w:rsid w:val="00652E41"/>
    <w:rsid w:val="00653D47"/>
    <w:rsid w:val="00653FD7"/>
    <w:rsid w:val="0065407D"/>
    <w:rsid w:val="00654A1C"/>
    <w:rsid w:val="00656298"/>
    <w:rsid w:val="0065721D"/>
    <w:rsid w:val="0065769A"/>
    <w:rsid w:val="00657B9F"/>
    <w:rsid w:val="0066041B"/>
    <w:rsid w:val="00661F1C"/>
    <w:rsid w:val="006629DB"/>
    <w:rsid w:val="00662D0D"/>
    <w:rsid w:val="006631D6"/>
    <w:rsid w:val="006631D9"/>
    <w:rsid w:val="006635AE"/>
    <w:rsid w:val="006645D7"/>
    <w:rsid w:val="00664BA9"/>
    <w:rsid w:val="00664C7E"/>
    <w:rsid w:val="006651A8"/>
    <w:rsid w:val="0066605D"/>
    <w:rsid w:val="006660C6"/>
    <w:rsid w:val="00666395"/>
    <w:rsid w:val="00666C2E"/>
    <w:rsid w:val="00666DD8"/>
    <w:rsid w:val="006705F0"/>
    <w:rsid w:val="00670B5A"/>
    <w:rsid w:val="00670B7C"/>
    <w:rsid w:val="00670E91"/>
    <w:rsid w:val="00671283"/>
    <w:rsid w:val="006726F6"/>
    <w:rsid w:val="00672D60"/>
    <w:rsid w:val="00672E74"/>
    <w:rsid w:val="00673B4E"/>
    <w:rsid w:val="00673F38"/>
    <w:rsid w:val="00674A87"/>
    <w:rsid w:val="006752F3"/>
    <w:rsid w:val="006765FF"/>
    <w:rsid w:val="00681497"/>
    <w:rsid w:val="00683590"/>
    <w:rsid w:val="00683A98"/>
    <w:rsid w:val="0068422A"/>
    <w:rsid w:val="006846B9"/>
    <w:rsid w:val="00684CCF"/>
    <w:rsid w:val="006853A9"/>
    <w:rsid w:val="00685676"/>
    <w:rsid w:val="00685CB5"/>
    <w:rsid w:val="0068764D"/>
    <w:rsid w:val="006906C2"/>
    <w:rsid w:val="00690D77"/>
    <w:rsid w:val="00693A52"/>
    <w:rsid w:val="00694124"/>
    <w:rsid w:val="00694688"/>
    <w:rsid w:val="00694F02"/>
    <w:rsid w:val="00696285"/>
    <w:rsid w:val="006968C1"/>
    <w:rsid w:val="006A0FC7"/>
    <w:rsid w:val="006A1B33"/>
    <w:rsid w:val="006A443D"/>
    <w:rsid w:val="006A4AAC"/>
    <w:rsid w:val="006A4BC4"/>
    <w:rsid w:val="006A6610"/>
    <w:rsid w:val="006A664F"/>
    <w:rsid w:val="006A6838"/>
    <w:rsid w:val="006A6996"/>
    <w:rsid w:val="006A6C31"/>
    <w:rsid w:val="006B007A"/>
    <w:rsid w:val="006B178C"/>
    <w:rsid w:val="006B1A12"/>
    <w:rsid w:val="006B1CA7"/>
    <w:rsid w:val="006B2F6F"/>
    <w:rsid w:val="006B37E5"/>
    <w:rsid w:val="006B4EF4"/>
    <w:rsid w:val="006B5246"/>
    <w:rsid w:val="006B55B1"/>
    <w:rsid w:val="006C08B2"/>
    <w:rsid w:val="006C09F2"/>
    <w:rsid w:val="006C0EE6"/>
    <w:rsid w:val="006C30EA"/>
    <w:rsid w:val="006C366D"/>
    <w:rsid w:val="006C3E60"/>
    <w:rsid w:val="006C6DB0"/>
    <w:rsid w:val="006C73D1"/>
    <w:rsid w:val="006C76A0"/>
    <w:rsid w:val="006D0082"/>
    <w:rsid w:val="006D059C"/>
    <w:rsid w:val="006D0D08"/>
    <w:rsid w:val="006D1E5C"/>
    <w:rsid w:val="006D2F59"/>
    <w:rsid w:val="006D3886"/>
    <w:rsid w:val="006D39AD"/>
    <w:rsid w:val="006D586B"/>
    <w:rsid w:val="006D5DC0"/>
    <w:rsid w:val="006D610E"/>
    <w:rsid w:val="006D6B98"/>
    <w:rsid w:val="006D6FC7"/>
    <w:rsid w:val="006D7950"/>
    <w:rsid w:val="006E0B67"/>
    <w:rsid w:val="006E0CB0"/>
    <w:rsid w:val="006E0DB9"/>
    <w:rsid w:val="006E208E"/>
    <w:rsid w:val="006E21E4"/>
    <w:rsid w:val="006E2B10"/>
    <w:rsid w:val="006E3A1C"/>
    <w:rsid w:val="006E46B3"/>
    <w:rsid w:val="006E48D6"/>
    <w:rsid w:val="006E59BA"/>
    <w:rsid w:val="006E5CAB"/>
    <w:rsid w:val="006F0A1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673"/>
    <w:rsid w:val="00700BE2"/>
    <w:rsid w:val="007012D8"/>
    <w:rsid w:val="00702276"/>
    <w:rsid w:val="00702820"/>
    <w:rsid w:val="0070283A"/>
    <w:rsid w:val="00703478"/>
    <w:rsid w:val="00703CB7"/>
    <w:rsid w:val="00703D95"/>
    <w:rsid w:val="00703F1B"/>
    <w:rsid w:val="00705409"/>
    <w:rsid w:val="00705FA1"/>
    <w:rsid w:val="007060C9"/>
    <w:rsid w:val="00707064"/>
    <w:rsid w:val="00707D3A"/>
    <w:rsid w:val="0071066D"/>
    <w:rsid w:val="00712113"/>
    <w:rsid w:val="007121FB"/>
    <w:rsid w:val="007125B7"/>
    <w:rsid w:val="00712AA2"/>
    <w:rsid w:val="00712DC4"/>
    <w:rsid w:val="00712F5A"/>
    <w:rsid w:val="007132D7"/>
    <w:rsid w:val="007136BA"/>
    <w:rsid w:val="007156C4"/>
    <w:rsid w:val="007174EE"/>
    <w:rsid w:val="00717DF2"/>
    <w:rsid w:val="00720AED"/>
    <w:rsid w:val="00720CE4"/>
    <w:rsid w:val="00721BB2"/>
    <w:rsid w:val="007231E9"/>
    <w:rsid w:val="007237E8"/>
    <w:rsid w:val="00726AB8"/>
    <w:rsid w:val="00726B94"/>
    <w:rsid w:val="007277FE"/>
    <w:rsid w:val="007304DD"/>
    <w:rsid w:val="007310F2"/>
    <w:rsid w:val="007316DF"/>
    <w:rsid w:val="007320A6"/>
    <w:rsid w:val="00732B65"/>
    <w:rsid w:val="00732E28"/>
    <w:rsid w:val="00733013"/>
    <w:rsid w:val="00733D85"/>
    <w:rsid w:val="007355E2"/>
    <w:rsid w:val="007359D7"/>
    <w:rsid w:val="00735C9A"/>
    <w:rsid w:val="00735F55"/>
    <w:rsid w:val="007378BA"/>
    <w:rsid w:val="0074377F"/>
    <w:rsid w:val="00744523"/>
    <w:rsid w:val="00744BD9"/>
    <w:rsid w:val="007464A1"/>
    <w:rsid w:val="00746768"/>
    <w:rsid w:val="007468E1"/>
    <w:rsid w:val="00746DAC"/>
    <w:rsid w:val="0074783B"/>
    <w:rsid w:val="0075031C"/>
    <w:rsid w:val="007503B9"/>
    <w:rsid w:val="007506E8"/>
    <w:rsid w:val="0075286F"/>
    <w:rsid w:val="007529CC"/>
    <w:rsid w:val="00752BFD"/>
    <w:rsid w:val="007538D1"/>
    <w:rsid w:val="00753A02"/>
    <w:rsid w:val="0075402D"/>
    <w:rsid w:val="00754097"/>
    <w:rsid w:val="0075666F"/>
    <w:rsid w:val="00757B72"/>
    <w:rsid w:val="00761AD4"/>
    <w:rsid w:val="0076219D"/>
    <w:rsid w:val="007652AA"/>
    <w:rsid w:val="00765492"/>
    <w:rsid w:val="007654DA"/>
    <w:rsid w:val="007659A7"/>
    <w:rsid w:val="00766154"/>
    <w:rsid w:val="007668F0"/>
    <w:rsid w:val="00766A6D"/>
    <w:rsid w:val="00766FEB"/>
    <w:rsid w:val="00767166"/>
    <w:rsid w:val="007678AB"/>
    <w:rsid w:val="007678C0"/>
    <w:rsid w:val="007700E9"/>
    <w:rsid w:val="00770419"/>
    <w:rsid w:val="00772EE9"/>
    <w:rsid w:val="00773E86"/>
    <w:rsid w:val="00774029"/>
    <w:rsid w:val="007742EA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41C"/>
    <w:rsid w:val="00782003"/>
    <w:rsid w:val="00782556"/>
    <w:rsid w:val="007828A4"/>
    <w:rsid w:val="00783003"/>
    <w:rsid w:val="007831B3"/>
    <w:rsid w:val="00783551"/>
    <w:rsid w:val="0078572C"/>
    <w:rsid w:val="00785739"/>
    <w:rsid w:val="00786AE4"/>
    <w:rsid w:val="00787544"/>
    <w:rsid w:val="00791123"/>
    <w:rsid w:val="007917E0"/>
    <w:rsid w:val="007922F8"/>
    <w:rsid w:val="00792CD6"/>
    <w:rsid w:val="007931A3"/>
    <w:rsid w:val="007931BA"/>
    <w:rsid w:val="00793CA9"/>
    <w:rsid w:val="0079442D"/>
    <w:rsid w:val="00794441"/>
    <w:rsid w:val="00795E88"/>
    <w:rsid w:val="00796155"/>
    <w:rsid w:val="00796522"/>
    <w:rsid w:val="00797268"/>
    <w:rsid w:val="00797D98"/>
    <w:rsid w:val="007A214D"/>
    <w:rsid w:val="007A2707"/>
    <w:rsid w:val="007A4861"/>
    <w:rsid w:val="007A4999"/>
    <w:rsid w:val="007A4CD1"/>
    <w:rsid w:val="007A76A0"/>
    <w:rsid w:val="007B33D7"/>
    <w:rsid w:val="007B3717"/>
    <w:rsid w:val="007B41BA"/>
    <w:rsid w:val="007B446A"/>
    <w:rsid w:val="007B512A"/>
    <w:rsid w:val="007B5967"/>
    <w:rsid w:val="007B5CD5"/>
    <w:rsid w:val="007B6720"/>
    <w:rsid w:val="007B744C"/>
    <w:rsid w:val="007B74F1"/>
    <w:rsid w:val="007C0140"/>
    <w:rsid w:val="007C1493"/>
    <w:rsid w:val="007C1ABF"/>
    <w:rsid w:val="007C2143"/>
    <w:rsid w:val="007C31E4"/>
    <w:rsid w:val="007C377C"/>
    <w:rsid w:val="007C3A91"/>
    <w:rsid w:val="007C3D26"/>
    <w:rsid w:val="007C4064"/>
    <w:rsid w:val="007C46F2"/>
    <w:rsid w:val="007C4F48"/>
    <w:rsid w:val="007C50C2"/>
    <w:rsid w:val="007C5841"/>
    <w:rsid w:val="007C62E9"/>
    <w:rsid w:val="007C6B55"/>
    <w:rsid w:val="007D079B"/>
    <w:rsid w:val="007D10FB"/>
    <w:rsid w:val="007D180C"/>
    <w:rsid w:val="007D1F62"/>
    <w:rsid w:val="007D36F1"/>
    <w:rsid w:val="007D478F"/>
    <w:rsid w:val="007D4827"/>
    <w:rsid w:val="007D54F5"/>
    <w:rsid w:val="007D5AA6"/>
    <w:rsid w:val="007D6BB2"/>
    <w:rsid w:val="007D7072"/>
    <w:rsid w:val="007E06D6"/>
    <w:rsid w:val="007E1A50"/>
    <w:rsid w:val="007E1E3A"/>
    <w:rsid w:val="007E2488"/>
    <w:rsid w:val="007E3B8F"/>
    <w:rsid w:val="007E6913"/>
    <w:rsid w:val="007E7166"/>
    <w:rsid w:val="007E7380"/>
    <w:rsid w:val="007E7FB5"/>
    <w:rsid w:val="007E7FB6"/>
    <w:rsid w:val="007F0CD6"/>
    <w:rsid w:val="007F0E6B"/>
    <w:rsid w:val="007F11E8"/>
    <w:rsid w:val="007F12FC"/>
    <w:rsid w:val="007F1803"/>
    <w:rsid w:val="007F2759"/>
    <w:rsid w:val="007F2F1E"/>
    <w:rsid w:val="007F4E74"/>
    <w:rsid w:val="007F749D"/>
    <w:rsid w:val="007F750E"/>
    <w:rsid w:val="007F76AB"/>
    <w:rsid w:val="007F7A8D"/>
    <w:rsid w:val="007F7ACC"/>
    <w:rsid w:val="007F7DE7"/>
    <w:rsid w:val="00801B02"/>
    <w:rsid w:val="0080247C"/>
    <w:rsid w:val="008047D1"/>
    <w:rsid w:val="00804A7D"/>
    <w:rsid w:val="00807E69"/>
    <w:rsid w:val="008101CB"/>
    <w:rsid w:val="00811EB2"/>
    <w:rsid w:val="00811F8B"/>
    <w:rsid w:val="00814156"/>
    <w:rsid w:val="008145D4"/>
    <w:rsid w:val="00815CED"/>
    <w:rsid w:val="00822F59"/>
    <w:rsid w:val="0082326C"/>
    <w:rsid w:val="008236A1"/>
    <w:rsid w:val="00826975"/>
    <w:rsid w:val="00827178"/>
    <w:rsid w:val="00827BE8"/>
    <w:rsid w:val="008304FE"/>
    <w:rsid w:val="0083056C"/>
    <w:rsid w:val="008312F8"/>
    <w:rsid w:val="008316E1"/>
    <w:rsid w:val="00831A55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79C"/>
    <w:rsid w:val="00845809"/>
    <w:rsid w:val="00847222"/>
    <w:rsid w:val="00847343"/>
    <w:rsid w:val="00851660"/>
    <w:rsid w:val="00852533"/>
    <w:rsid w:val="008525BE"/>
    <w:rsid w:val="008537FC"/>
    <w:rsid w:val="00855B68"/>
    <w:rsid w:val="0085631C"/>
    <w:rsid w:val="0085641C"/>
    <w:rsid w:val="00856BB7"/>
    <w:rsid w:val="00856C45"/>
    <w:rsid w:val="00857856"/>
    <w:rsid w:val="00860AFA"/>
    <w:rsid w:val="00863E91"/>
    <w:rsid w:val="00864E28"/>
    <w:rsid w:val="0086790E"/>
    <w:rsid w:val="00867AB3"/>
    <w:rsid w:val="0087192E"/>
    <w:rsid w:val="008724D4"/>
    <w:rsid w:val="00872C69"/>
    <w:rsid w:val="0087385A"/>
    <w:rsid w:val="00873AA0"/>
    <w:rsid w:val="00873B6F"/>
    <w:rsid w:val="00874470"/>
    <w:rsid w:val="00874E26"/>
    <w:rsid w:val="00875392"/>
    <w:rsid w:val="00877072"/>
    <w:rsid w:val="008771BF"/>
    <w:rsid w:val="008809A6"/>
    <w:rsid w:val="0088193D"/>
    <w:rsid w:val="00881BC8"/>
    <w:rsid w:val="0088297D"/>
    <w:rsid w:val="00883446"/>
    <w:rsid w:val="008838A3"/>
    <w:rsid w:val="00884DB8"/>
    <w:rsid w:val="00884E52"/>
    <w:rsid w:val="008851E6"/>
    <w:rsid w:val="00885747"/>
    <w:rsid w:val="008860B9"/>
    <w:rsid w:val="00886682"/>
    <w:rsid w:val="008877C9"/>
    <w:rsid w:val="00890994"/>
    <w:rsid w:val="00890C5B"/>
    <w:rsid w:val="00890C7C"/>
    <w:rsid w:val="00890F8C"/>
    <w:rsid w:val="008922C2"/>
    <w:rsid w:val="00892701"/>
    <w:rsid w:val="00892826"/>
    <w:rsid w:val="00893A54"/>
    <w:rsid w:val="008946B7"/>
    <w:rsid w:val="00896161"/>
    <w:rsid w:val="008964EA"/>
    <w:rsid w:val="00897872"/>
    <w:rsid w:val="00897948"/>
    <w:rsid w:val="008A0411"/>
    <w:rsid w:val="008A07B6"/>
    <w:rsid w:val="008A09DB"/>
    <w:rsid w:val="008A4B74"/>
    <w:rsid w:val="008A58C6"/>
    <w:rsid w:val="008A5E97"/>
    <w:rsid w:val="008A60C1"/>
    <w:rsid w:val="008A65A3"/>
    <w:rsid w:val="008A6681"/>
    <w:rsid w:val="008A6A6E"/>
    <w:rsid w:val="008A6E23"/>
    <w:rsid w:val="008A701C"/>
    <w:rsid w:val="008B03C4"/>
    <w:rsid w:val="008B0E0B"/>
    <w:rsid w:val="008B1A4E"/>
    <w:rsid w:val="008B2872"/>
    <w:rsid w:val="008B291E"/>
    <w:rsid w:val="008B3558"/>
    <w:rsid w:val="008B751B"/>
    <w:rsid w:val="008C0CFF"/>
    <w:rsid w:val="008C1E98"/>
    <w:rsid w:val="008C2871"/>
    <w:rsid w:val="008C2F8F"/>
    <w:rsid w:val="008C320D"/>
    <w:rsid w:val="008C4A7F"/>
    <w:rsid w:val="008C53F3"/>
    <w:rsid w:val="008C7645"/>
    <w:rsid w:val="008C7D0D"/>
    <w:rsid w:val="008D01FF"/>
    <w:rsid w:val="008D0901"/>
    <w:rsid w:val="008D1335"/>
    <w:rsid w:val="008D1CC6"/>
    <w:rsid w:val="008D2C81"/>
    <w:rsid w:val="008D434E"/>
    <w:rsid w:val="008D5183"/>
    <w:rsid w:val="008D5233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CE4"/>
    <w:rsid w:val="008E5CF9"/>
    <w:rsid w:val="008E6D11"/>
    <w:rsid w:val="008E726F"/>
    <w:rsid w:val="008E77D8"/>
    <w:rsid w:val="008E79CD"/>
    <w:rsid w:val="008E7DBA"/>
    <w:rsid w:val="008F0456"/>
    <w:rsid w:val="008F0CB4"/>
    <w:rsid w:val="008F1AA5"/>
    <w:rsid w:val="008F1DD5"/>
    <w:rsid w:val="008F2486"/>
    <w:rsid w:val="008F25B0"/>
    <w:rsid w:val="008F2B18"/>
    <w:rsid w:val="008F2E09"/>
    <w:rsid w:val="008F2E96"/>
    <w:rsid w:val="008F316F"/>
    <w:rsid w:val="008F3493"/>
    <w:rsid w:val="008F3C0D"/>
    <w:rsid w:val="008F3D04"/>
    <w:rsid w:val="008F4050"/>
    <w:rsid w:val="008F4441"/>
    <w:rsid w:val="008F52FD"/>
    <w:rsid w:val="008F5A9A"/>
    <w:rsid w:val="008F5B85"/>
    <w:rsid w:val="008F5F9B"/>
    <w:rsid w:val="008F77B1"/>
    <w:rsid w:val="008F797E"/>
    <w:rsid w:val="008F7CD0"/>
    <w:rsid w:val="0090013C"/>
    <w:rsid w:val="00900167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C11"/>
    <w:rsid w:val="0090710A"/>
    <w:rsid w:val="0090767E"/>
    <w:rsid w:val="00907F17"/>
    <w:rsid w:val="00910004"/>
    <w:rsid w:val="009112A9"/>
    <w:rsid w:val="009118A8"/>
    <w:rsid w:val="00912054"/>
    <w:rsid w:val="00913B4A"/>
    <w:rsid w:val="00916611"/>
    <w:rsid w:val="009173E2"/>
    <w:rsid w:val="00917495"/>
    <w:rsid w:val="0091792E"/>
    <w:rsid w:val="00920974"/>
    <w:rsid w:val="009222D0"/>
    <w:rsid w:val="00922D7C"/>
    <w:rsid w:val="009238DF"/>
    <w:rsid w:val="009239BB"/>
    <w:rsid w:val="0092516E"/>
    <w:rsid w:val="00925927"/>
    <w:rsid w:val="00926114"/>
    <w:rsid w:val="00927857"/>
    <w:rsid w:val="00931E63"/>
    <w:rsid w:val="00932114"/>
    <w:rsid w:val="00932AE1"/>
    <w:rsid w:val="00933949"/>
    <w:rsid w:val="00933D96"/>
    <w:rsid w:val="00934526"/>
    <w:rsid w:val="009345CA"/>
    <w:rsid w:val="00934889"/>
    <w:rsid w:val="00934CAB"/>
    <w:rsid w:val="00935166"/>
    <w:rsid w:val="00935487"/>
    <w:rsid w:val="0093559E"/>
    <w:rsid w:val="00935DFA"/>
    <w:rsid w:val="0093654F"/>
    <w:rsid w:val="0093757B"/>
    <w:rsid w:val="00937F89"/>
    <w:rsid w:val="0094074A"/>
    <w:rsid w:val="00940FE3"/>
    <w:rsid w:val="009421CA"/>
    <w:rsid w:val="009422A1"/>
    <w:rsid w:val="00942DAE"/>
    <w:rsid w:val="00942E79"/>
    <w:rsid w:val="009433E5"/>
    <w:rsid w:val="00943AAA"/>
    <w:rsid w:val="0094502F"/>
    <w:rsid w:val="00946A28"/>
    <w:rsid w:val="00950BB4"/>
    <w:rsid w:val="00951093"/>
    <w:rsid w:val="00951CDA"/>
    <w:rsid w:val="00952DFC"/>
    <w:rsid w:val="009532B9"/>
    <w:rsid w:val="00954A16"/>
    <w:rsid w:val="00955911"/>
    <w:rsid w:val="00955C83"/>
    <w:rsid w:val="00955EC7"/>
    <w:rsid w:val="0095615E"/>
    <w:rsid w:val="009567E5"/>
    <w:rsid w:val="009568A6"/>
    <w:rsid w:val="00956F3A"/>
    <w:rsid w:val="009612A1"/>
    <w:rsid w:val="00962389"/>
    <w:rsid w:val="00962DBC"/>
    <w:rsid w:val="00964DEA"/>
    <w:rsid w:val="009660B3"/>
    <w:rsid w:val="00966E9C"/>
    <w:rsid w:val="00967109"/>
    <w:rsid w:val="0096751F"/>
    <w:rsid w:val="009675E5"/>
    <w:rsid w:val="00967A8A"/>
    <w:rsid w:val="00967BBC"/>
    <w:rsid w:val="0097030D"/>
    <w:rsid w:val="00970C6B"/>
    <w:rsid w:val="0097117E"/>
    <w:rsid w:val="009715B8"/>
    <w:rsid w:val="00972EDA"/>
    <w:rsid w:val="009730B0"/>
    <w:rsid w:val="00974045"/>
    <w:rsid w:val="0097454C"/>
    <w:rsid w:val="00974677"/>
    <w:rsid w:val="00974794"/>
    <w:rsid w:val="009749F3"/>
    <w:rsid w:val="00974C22"/>
    <w:rsid w:val="00974FA3"/>
    <w:rsid w:val="0097548D"/>
    <w:rsid w:val="009755A2"/>
    <w:rsid w:val="00975E6F"/>
    <w:rsid w:val="009762F1"/>
    <w:rsid w:val="00980067"/>
    <w:rsid w:val="00980943"/>
    <w:rsid w:val="00981B7A"/>
    <w:rsid w:val="00982141"/>
    <w:rsid w:val="00982B90"/>
    <w:rsid w:val="00983665"/>
    <w:rsid w:val="00986B7F"/>
    <w:rsid w:val="00987F4F"/>
    <w:rsid w:val="00990A84"/>
    <w:rsid w:val="00991380"/>
    <w:rsid w:val="00992F7D"/>
    <w:rsid w:val="009930E6"/>
    <w:rsid w:val="009935B7"/>
    <w:rsid w:val="00993E80"/>
    <w:rsid w:val="0099570D"/>
    <w:rsid w:val="00996231"/>
    <w:rsid w:val="009968DB"/>
    <w:rsid w:val="00997584"/>
    <w:rsid w:val="00997F4A"/>
    <w:rsid w:val="009A0026"/>
    <w:rsid w:val="009A1557"/>
    <w:rsid w:val="009A184B"/>
    <w:rsid w:val="009A1CFA"/>
    <w:rsid w:val="009A265A"/>
    <w:rsid w:val="009A42F8"/>
    <w:rsid w:val="009A49FD"/>
    <w:rsid w:val="009A5309"/>
    <w:rsid w:val="009A5C52"/>
    <w:rsid w:val="009A5CEE"/>
    <w:rsid w:val="009A676C"/>
    <w:rsid w:val="009A7115"/>
    <w:rsid w:val="009A722D"/>
    <w:rsid w:val="009A7356"/>
    <w:rsid w:val="009A7CEB"/>
    <w:rsid w:val="009B10B7"/>
    <w:rsid w:val="009B2BFE"/>
    <w:rsid w:val="009B3419"/>
    <w:rsid w:val="009B350B"/>
    <w:rsid w:val="009B3D69"/>
    <w:rsid w:val="009B419C"/>
    <w:rsid w:val="009B5128"/>
    <w:rsid w:val="009B6FA1"/>
    <w:rsid w:val="009C0E28"/>
    <w:rsid w:val="009C23D0"/>
    <w:rsid w:val="009C3424"/>
    <w:rsid w:val="009C387A"/>
    <w:rsid w:val="009C3C1E"/>
    <w:rsid w:val="009C3F6D"/>
    <w:rsid w:val="009C4FD9"/>
    <w:rsid w:val="009C5FA0"/>
    <w:rsid w:val="009C6CD1"/>
    <w:rsid w:val="009C7530"/>
    <w:rsid w:val="009D0574"/>
    <w:rsid w:val="009D082B"/>
    <w:rsid w:val="009D0FB5"/>
    <w:rsid w:val="009D119A"/>
    <w:rsid w:val="009D2A22"/>
    <w:rsid w:val="009D2BC6"/>
    <w:rsid w:val="009D3199"/>
    <w:rsid w:val="009D4386"/>
    <w:rsid w:val="009D51C1"/>
    <w:rsid w:val="009D57D0"/>
    <w:rsid w:val="009D5FA4"/>
    <w:rsid w:val="009D63F9"/>
    <w:rsid w:val="009D69DE"/>
    <w:rsid w:val="009D7893"/>
    <w:rsid w:val="009D7F6B"/>
    <w:rsid w:val="009E0D45"/>
    <w:rsid w:val="009E15D3"/>
    <w:rsid w:val="009E1821"/>
    <w:rsid w:val="009E199D"/>
    <w:rsid w:val="009E2A13"/>
    <w:rsid w:val="009E2F97"/>
    <w:rsid w:val="009E40F2"/>
    <w:rsid w:val="009E51BB"/>
    <w:rsid w:val="009E5207"/>
    <w:rsid w:val="009E55E2"/>
    <w:rsid w:val="009E6876"/>
    <w:rsid w:val="009E6BC6"/>
    <w:rsid w:val="009E6DC2"/>
    <w:rsid w:val="009E7377"/>
    <w:rsid w:val="009E79AF"/>
    <w:rsid w:val="009F3F66"/>
    <w:rsid w:val="009F458D"/>
    <w:rsid w:val="009F5C3D"/>
    <w:rsid w:val="009F6450"/>
    <w:rsid w:val="009F72E5"/>
    <w:rsid w:val="00A007DD"/>
    <w:rsid w:val="00A03496"/>
    <w:rsid w:val="00A051E5"/>
    <w:rsid w:val="00A0622B"/>
    <w:rsid w:val="00A06543"/>
    <w:rsid w:val="00A06BFC"/>
    <w:rsid w:val="00A07ACA"/>
    <w:rsid w:val="00A10593"/>
    <w:rsid w:val="00A10749"/>
    <w:rsid w:val="00A1097A"/>
    <w:rsid w:val="00A11DA6"/>
    <w:rsid w:val="00A142CE"/>
    <w:rsid w:val="00A1493B"/>
    <w:rsid w:val="00A1543A"/>
    <w:rsid w:val="00A160F8"/>
    <w:rsid w:val="00A16333"/>
    <w:rsid w:val="00A1698D"/>
    <w:rsid w:val="00A16A4C"/>
    <w:rsid w:val="00A16CD1"/>
    <w:rsid w:val="00A20D1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0E58"/>
    <w:rsid w:val="00A3180A"/>
    <w:rsid w:val="00A31AC6"/>
    <w:rsid w:val="00A339DE"/>
    <w:rsid w:val="00A33D68"/>
    <w:rsid w:val="00A345CD"/>
    <w:rsid w:val="00A34915"/>
    <w:rsid w:val="00A356D5"/>
    <w:rsid w:val="00A36038"/>
    <w:rsid w:val="00A36EF0"/>
    <w:rsid w:val="00A376FA"/>
    <w:rsid w:val="00A402CF"/>
    <w:rsid w:val="00A4091F"/>
    <w:rsid w:val="00A40FC0"/>
    <w:rsid w:val="00A413AC"/>
    <w:rsid w:val="00A416B2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19F"/>
    <w:rsid w:val="00A570EF"/>
    <w:rsid w:val="00A61D78"/>
    <w:rsid w:val="00A62B37"/>
    <w:rsid w:val="00A632EB"/>
    <w:rsid w:val="00A638C7"/>
    <w:rsid w:val="00A63BFC"/>
    <w:rsid w:val="00A63C72"/>
    <w:rsid w:val="00A64F6B"/>
    <w:rsid w:val="00A66453"/>
    <w:rsid w:val="00A671CE"/>
    <w:rsid w:val="00A677DD"/>
    <w:rsid w:val="00A71FE2"/>
    <w:rsid w:val="00A7250A"/>
    <w:rsid w:val="00A725DB"/>
    <w:rsid w:val="00A72DE1"/>
    <w:rsid w:val="00A730E8"/>
    <w:rsid w:val="00A73BAD"/>
    <w:rsid w:val="00A73BFE"/>
    <w:rsid w:val="00A740DE"/>
    <w:rsid w:val="00A7613D"/>
    <w:rsid w:val="00A766B8"/>
    <w:rsid w:val="00A76980"/>
    <w:rsid w:val="00A81C95"/>
    <w:rsid w:val="00A8205B"/>
    <w:rsid w:val="00A8217B"/>
    <w:rsid w:val="00A8255B"/>
    <w:rsid w:val="00A82733"/>
    <w:rsid w:val="00A83254"/>
    <w:rsid w:val="00A8335A"/>
    <w:rsid w:val="00A83501"/>
    <w:rsid w:val="00A83E7D"/>
    <w:rsid w:val="00A83ED4"/>
    <w:rsid w:val="00A84360"/>
    <w:rsid w:val="00A863EE"/>
    <w:rsid w:val="00A879FD"/>
    <w:rsid w:val="00A87BC3"/>
    <w:rsid w:val="00A928E5"/>
    <w:rsid w:val="00A934D0"/>
    <w:rsid w:val="00A9407E"/>
    <w:rsid w:val="00A94392"/>
    <w:rsid w:val="00A95754"/>
    <w:rsid w:val="00A96D41"/>
    <w:rsid w:val="00A9721B"/>
    <w:rsid w:val="00A97383"/>
    <w:rsid w:val="00A97839"/>
    <w:rsid w:val="00AA198F"/>
    <w:rsid w:val="00AA2EDF"/>
    <w:rsid w:val="00AA3A7F"/>
    <w:rsid w:val="00AA4C5E"/>
    <w:rsid w:val="00AA6F28"/>
    <w:rsid w:val="00AA73DA"/>
    <w:rsid w:val="00AA7DFA"/>
    <w:rsid w:val="00AB057B"/>
    <w:rsid w:val="00AB0FB9"/>
    <w:rsid w:val="00AB2179"/>
    <w:rsid w:val="00AB256C"/>
    <w:rsid w:val="00AB3629"/>
    <w:rsid w:val="00AB37CE"/>
    <w:rsid w:val="00AB4399"/>
    <w:rsid w:val="00AB4891"/>
    <w:rsid w:val="00AB4CBB"/>
    <w:rsid w:val="00AB502E"/>
    <w:rsid w:val="00AB56E6"/>
    <w:rsid w:val="00AC01EB"/>
    <w:rsid w:val="00AC2B26"/>
    <w:rsid w:val="00AC32AC"/>
    <w:rsid w:val="00AC4067"/>
    <w:rsid w:val="00AC40E9"/>
    <w:rsid w:val="00AC56A4"/>
    <w:rsid w:val="00AC6137"/>
    <w:rsid w:val="00AC6156"/>
    <w:rsid w:val="00AC6556"/>
    <w:rsid w:val="00AD0483"/>
    <w:rsid w:val="00AD0624"/>
    <w:rsid w:val="00AD16F5"/>
    <w:rsid w:val="00AD1841"/>
    <w:rsid w:val="00AD3B6A"/>
    <w:rsid w:val="00AD3C3F"/>
    <w:rsid w:val="00AD409D"/>
    <w:rsid w:val="00AD482F"/>
    <w:rsid w:val="00AD50E5"/>
    <w:rsid w:val="00AD530D"/>
    <w:rsid w:val="00AE0052"/>
    <w:rsid w:val="00AE20D4"/>
    <w:rsid w:val="00AE2CC3"/>
    <w:rsid w:val="00AE2DDF"/>
    <w:rsid w:val="00AE30CF"/>
    <w:rsid w:val="00AE3131"/>
    <w:rsid w:val="00AE3947"/>
    <w:rsid w:val="00AE3EB8"/>
    <w:rsid w:val="00AE4202"/>
    <w:rsid w:val="00AE5600"/>
    <w:rsid w:val="00AE5D6D"/>
    <w:rsid w:val="00AE5E8F"/>
    <w:rsid w:val="00AE6F49"/>
    <w:rsid w:val="00AE7EA7"/>
    <w:rsid w:val="00AE7F82"/>
    <w:rsid w:val="00AF038D"/>
    <w:rsid w:val="00AF0536"/>
    <w:rsid w:val="00AF1890"/>
    <w:rsid w:val="00AF3473"/>
    <w:rsid w:val="00AF45CD"/>
    <w:rsid w:val="00AF464E"/>
    <w:rsid w:val="00AF4A07"/>
    <w:rsid w:val="00AF4AA9"/>
    <w:rsid w:val="00AF4E18"/>
    <w:rsid w:val="00AF5138"/>
    <w:rsid w:val="00AF5C97"/>
    <w:rsid w:val="00AF69DB"/>
    <w:rsid w:val="00AF7515"/>
    <w:rsid w:val="00AF7AE7"/>
    <w:rsid w:val="00B00341"/>
    <w:rsid w:val="00B00D0B"/>
    <w:rsid w:val="00B010E3"/>
    <w:rsid w:val="00B0176D"/>
    <w:rsid w:val="00B022EC"/>
    <w:rsid w:val="00B02716"/>
    <w:rsid w:val="00B02A43"/>
    <w:rsid w:val="00B03218"/>
    <w:rsid w:val="00B039EC"/>
    <w:rsid w:val="00B05534"/>
    <w:rsid w:val="00B072CE"/>
    <w:rsid w:val="00B075E1"/>
    <w:rsid w:val="00B07ABB"/>
    <w:rsid w:val="00B07FFB"/>
    <w:rsid w:val="00B12191"/>
    <w:rsid w:val="00B13226"/>
    <w:rsid w:val="00B134CB"/>
    <w:rsid w:val="00B13567"/>
    <w:rsid w:val="00B13CBD"/>
    <w:rsid w:val="00B140DB"/>
    <w:rsid w:val="00B153B5"/>
    <w:rsid w:val="00B15481"/>
    <w:rsid w:val="00B15ABB"/>
    <w:rsid w:val="00B15B9E"/>
    <w:rsid w:val="00B16244"/>
    <w:rsid w:val="00B16A7A"/>
    <w:rsid w:val="00B16D29"/>
    <w:rsid w:val="00B16FD7"/>
    <w:rsid w:val="00B174FB"/>
    <w:rsid w:val="00B178FE"/>
    <w:rsid w:val="00B17FD1"/>
    <w:rsid w:val="00B21279"/>
    <w:rsid w:val="00B215B8"/>
    <w:rsid w:val="00B21E5B"/>
    <w:rsid w:val="00B2333A"/>
    <w:rsid w:val="00B235F4"/>
    <w:rsid w:val="00B26195"/>
    <w:rsid w:val="00B26CC1"/>
    <w:rsid w:val="00B27C79"/>
    <w:rsid w:val="00B27F94"/>
    <w:rsid w:val="00B30127"/>
    <w:rsid w:val="00B305D7"/>
    <w:rsid w:val="00B30D09"/>
    <w:rsid w:val="00B31E2B"/>
    <w:rsid w:val="00B31ED2"/>
    <w:rsid w:val="00B347E8"/>
    <w:rsid w:val="00B34A43"/>
    <w:rsid w:val="00B34FB1"/>
    <w:rsid w:val="00B3553C"/>
    <w:rsid w:val="00B35C23"/>
    <w:rsid w:val="00B35CC0"/>
    <w:rsid w:val="00B368DE"/>
    <w:rsid w:val="00B36F98"/>
    <w:rsid w:val="00B37029"/>
    <w:rsid w:val="00B41217"/>
    <w:rsid w:val="00B42B0F"/>
    <w:rsid w:val="00B42D10"/>
    <w:rsid w:val="00B44656"/>
    <w:rsid w:val="00B45A16"/>
    <w:rsid w:val="00B46162"/>
    <w:rsid w:val="00B47C0A"/>
    <w:rsid w:val="00B47FE7"/>
    <w:rsid w:val="00B50132"/>
    <w:rsid w:val="00B50621"/>
    <w:rsid w:val="00B50707"/>
    <w:rsid w:val="00B51286"/>
    <w:rsid w:val="00B51333"/>
    <w:rsid w:val="00B52B4D"/>
    <w:rsid w:val="00B52D23"/>
    <w:rsid w:val="00B53817"/>
    <w:rsid w:val="00B53942"/>
    <w:rsid w:val="00B542FB"/>
    <w:rsid w:val="00B55129"/>
    <w:rsid w:val="00B55384"/>
    <w:rsid w:val="00B555D4"/>
    <w:rsid w:val="00B556E4"/>
    <w:rsid w:val="00B557B2"/>
    <w:rsid w:val="00B55E48"/>
    <w:rsid w:val="00B56B5C"/>
    <w:rsid w:val="00B57770"/>
    <w:rsid w:val="00B60036"/>
    <w:rsid w:val="00B6023C"/>
    <w:rsid w:val="00B60D6A"/>
    <w:rsid w:val="00B614F8"/>
    <w:rsid w:val="00B619BE"/>
    <w:rsid w:val="00B61FEB"/>
    <w:rsid w:val="00B62274"/>
    <w:rsid w:val="00B625C5"/>
    <w:rsid w:val="00B633A2"/>
    <w:rsid w:val="00B634A0"/>
    <w:rsid w:val="00B64038"/>
    <w:rsid w:val="00B642D5"/>
    <w:rsid w:val="00B648AC"/>
    <w:rsid w:val="00B649FB"/>
    <w:rsid w:val="00B65AD5"/>
    <w:rsid w:val="00B65EF1"/>
    <w:rsid w:val="00B66158"/>
    <w:rsid w:val="00B667C5"/>
    <w:rsid w:val="00B67E51"/>
    <w:rsid w:val="00B67FC0"/>
    <w:rsid w:val="00B704CB"/>
    <w:rsid w:val="00B705D1"/>
    <w:rsid w:val="00B70C14"/>
    <w:rsid w:val="00B718B2"/>
    <w:rsid w:val="00B71F0A"/>
    <w:rsid w:val="00B72043"/>
    <w:rsid w:val="00B7221F"/>
    <w:rsid w:val="00B7297A"/>
    <w:rsid w:val="00B72E5D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8AC"/>
    <w:rsid w:val="00B82E23"/>
    <w:rsid w:val="00B831C4"/>
    <w:rsid w:val="00B83BC7"/>
    <w:rsid w:val="00B83F14"/>
    <w:rsid w:val="00B84852"/>
    <w:rsid w:val="00B852EF"/>
    <w:rsid w:val="00B86576"/>
    <w:rsid w:val="00B876D1"/>
    <w:rsid w:val="00B87873"/>
    <w:rsid w:val="00B90AE3"/>
    <w:rsid w:val="00B90FD9"/>
    <w:rsid w:val="00B927CA"/>
    <w:rsid w:val="00B92E36"/>
    <w:rsid w:val="00B934EB"/>
    <w:rsid w:val="00B93D8B"/>
    <w:rsid w:val="00B942A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61C"/>
    <w:rsid w:val="00BB2B1A"/>
    <w:rsid w:val="00BB399B"/>
    <w:rsid w:val="00BB4CBA"/>
    <w:rsid w:val="00BB4CC4"/>
    <w:rsid w:val="00BB4E89"/>
    <w:rsid w:val="00BB5613"/>
    <w:rsid w:val="00BB5D41"/>
    <w:rsid w:val="00BB6430"/>
    <w:rsid w:val="00BB6A53"/>
    <w:rsid w:val="00BB6B31"/>
    <w:rsid w:val="00BB729A"/>
    <w:rsid w:val="00BC0256"/>
    <w:rsid w:val="00BC15A4"/>
    <w:rsid w:val="00BC19D3"/>
    <w:rsid w:val="00BC1D1A"/>
    <w:rsid w:val="00BC227A"/>
    <w:rsid w:val="00BC35B5"/>
    <w:rsid w:val="00BC39FF"/>
    <w:rsid w:val="00BC4269"/>
    <w:rsid w:val="00BC5AC5"/>
    <w:rsid w:val="00BC6156"/>
    <w:rsid w:val="00BC6C4E"/>
    <w:rsid w:val="00BC7455"/>
    <w:rsid w:val="00BC7CBB"/>
    <w:rsid w:val="00BD0E0B"/>
    <w:rsid w:val="00BD0EAC"/>
    <w:rsid w:val="00BD279D"/>
    <w:rsid w:val="00BD2B81"/>
    <w:rsid w:val="00BD36FB"/>
    <w:rsid w:val="00BD3C5C"/>
    <w:rsid w:val="00BD5AE8"/>
    <w:rsid w:val="00BD5E3C"/>
    <w:rsid w:val="00BD60BF"/>
    <w:rsid w:val="00BD64F8"/>
    <w:rsid w:val="00BE0049"/>
    <w:rsid w:val="00BE0FD3"/>
    <w:rsid w:val="00BE1993"/>
    <w:rsid w:val="00BE2DAB"/>
    <w:rsid w:val="00BE3BE3"/>
    <w:rsid w:val="00BE4185"/>
    <w:rsid w:val="00BE4920"/>
    <w:rsid w:val="00BE50CD"/>
    <w:rsid w:val="00BE519E"/>
    <w:rsid w:val="00BE52BB"/>
    <w:rsid w:val="00BE5E26"/>
    <w:rsid w:val="00BE6971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B36"/>
    <w:rsid w:val="00BF450E"/>
    <w:rsid w:val="00BF489E"/>
    <w:rsid w:val="00BF4B45"/>
    <w:rsid w:val="00BF6172"/>
    <w:rsid w:val="00BF639F"/>
    <w:rsid w:val="00BF657D"/>
    <w:rsid w:val="00BF729F"/>
    <w:rsid w:val="00C0058C"/>
    <w:rsid w:val="00C00ADB"/>
    <w:rsid w:val="00C01241"/>
    <w:rsid w:val="00C01523"/>
    <w:rsid w:val="00C03BBF"/>
    <w:rsid w:val="00C04139"/>
    <w:rsid w:val="00C042AF"/>
    <w:rsid w:val="00C056CE"/>
    <w:rsid w:val="00C05BAC"/>
    <w:rsid w:val="00C05DB5"/>
    <w:rsid w:val="00C06126"/>
    <w:rsid w:val="00C06C41"/>
    <w:rsid w:val="00C11121"/>
    <w:rsid w:val="00C11712"/>
    <w:rsid w:val="00C134AA"/>
    <w:rsid w:val="00C138D6"/>
    <w:rsid w:val="00C13D73"/>
    <w:rsid w:val="00C154EC"/>
    <w:rsid w:val="00C168C6"/>
    <w:rsid w:val="00C16A56"/>
    <w:rsid w:val="00C17D9F"/>
    <w:rsid w:val="00C20182"/>
    <w:rsid w:val="00C20F4E"/>
    <w:rsid w:val="00C230A6"/>
    <w:rsid w:val="00C2412B"/>
    <w:rsid w:val="00C2448E"/>
    <w:rsid w:val="00C24E1D"/>
    <w:rsid w:val="00C27FD8"/>
    <w:rsid w:val="00C322F9"/>
    <w:rsid w:val="00C32410"/>
    <w:rsid w:val="00C33600"/>
    <w:rsid w:val="00C34337"/>
    <w:rsid w:val="00C344DF"/>
    <w:rsid w:val="00C34829"/>
    <w:rsid w:val="00C367B1"/>
    <w:rsid w:val="00C37A62"/>
    <w:rsid w:val="00C402BB"/>
    <w:rsid w:val="00C42D5A"/>
    <w:rsid w:val="00C42D6F"/>
    <w:rsid w:val="00C4535A"/>
    <w:rsid w:val="00C4539D"/>
    <w:rsid w:val="00C45879"/>
    <w:rsid w:val="00C458AC"/>
    <w:rsid w:val="00C460F5"/>
    <w:rsid w:val="00C4727C"/>
    <w:rsid w:val="00C47F2E"/>
    <w:rsid w:val="00C50982"/>
    <w:rsid w:val="00C51A92"/>
    <w:rsid w:val="00C522F7"/>
    <w:rsid w:val="00C52735"/>
    <w:rsid w:val="00C52CA4"/>
    <w:rsid w:val="00C52DAB"/>
    <w:rsid w:val="00C53432"/>
    <w:rsid w:val="00C53597"/>
    <w:rsid w:val="00C5442E"/>
    <w:rsid w:val="00C54BEB"/>
    <w:rsid w:val="00C5571D"/>
    <w:rsid w:val="00C55D04"/>
    <w:rsid w:val="00C56631"/>
    <w:rsid w:val="00C604D9"/>
    <w:rsid w:val="00C60A29"/>
    <w:rsid w:val="00C613E6"/>
    <w:rsid w:val="00C61C41"/>
    <w:rsid w:val="00C6290F"/>
    <w:rsid w:val="00C630B5"/>
    <w:rsid w:val="00C63735"/>
    <w:rsid w:val="00C63C1A"/>
    <w:rsid w:val="00C63C1E"/>
    <w:rsid w:val="00C64816"/>
    <w:rsid w:val="00C6555E"/>
    <w:rsid w:val="00C66BEA"/>
    <w:rsid w:val="00C673DC"/>
    <w:rsid w:val="00C67B92"/>
    <w:rsid w:val="00C716CA"/>
    <w:rsid w:val="00C73295"/>
    <w:rsid w:val="00C737B9"/>
    <w:rsid w:val="00C73C42"/>
    <w:rsid w:val="00C74835"/>
    <w:rsid w:val="00C7493C"/>
    <w:rsid w:val="00C74B33"/>
    <w:rsid w:val="00C75253"/>
    <w:rsid w:val="00C76B3F"/>
    <w:rsid w:val="00C774D3"/>
    <w:rsid w:val="00C8027C"/>
    <w:rsid w:val="00C806E9"/>
    <w:rsid w:val="00C809B9"/>
    <w:rsid w:val="00C823E0"/>
    <w:rsid w:val="00C83013"/>
    <w:rsid w:val="00C837DC"/>
    <w:rsid w:val="00C83FAC"/>
    <w:rsid w:val="00C84DC4"/>
    <w:rsid w:val="00C854A8"/>
    <w:rsid w:val="00C85755"/>
    <w:rsid w:val="00C860CA"/>
    <w:rsid w:val="00C86957"/>
    <w:rsid w:val="00C8732F"/>
    <w:rsid w:val="00C8790B"/>
    <w:rsid w:val="00C87DA8"/>
    <w:rsid w:val="00C90F6B"/>
    <w:rsid w:val="00C9170E"/>
    <w:rsid w:val="00C92086"/>
    <w:rsid w:val="00C9212E"/>
    <w:rsid w:val="00C92420"/>
    <w:rsid w:val="00C93080"/>
    <w:rsid w:val="00C93DBD"/>
    <w:rsid w:val="00C94F06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E52"/>
    <w:rsid w:val="00CA50A6"/>
    <w:rsid w:val="00CA5422"/>
    <w:rsid w:val="00CA7256"/>
    <w:rsid w:val="00CA7E34"/>
    <w:rsid w:val="00CB0BF8"/>
    <w:rsid w:val="00CB11E0"/>
    <w:rsid w:val="00CB1206"/>
    <w:rsid w:val="00CB33D7"/>
    <w:rsid w:val="00CB3714"/>
    <w:rsid w:val="00CB45FF"/>
    <w:rsid w:val="00CB4DE2"/>
    <w:rsid w:val="00CB6FD2"/>
    <w:rsid w:val="00CC004A"/>
    <w:rsid w:val="00CC1308"/>
    <w:rsid w:val="00CC1B29"/>
    <w:rsid w:val="00CC24F4"/>
    <w:rsid w:val="00CC2FFA"/>
    <w:rsid w:val="00CC3B94"/>
    <w:rsid w:val="00CC40E5"/>
    <w:rsid w:val="00CC46F4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A9F"/>
    <w:rsid w:val="00CD1F55"/>
    <w:rsid w:val="00CD6475"/>
    <w:rsid w:val="00CD67D6"/>
    <w:rsid w:val="00CD69CD"/>
    <w:rsid w:val="00CD6ED2"/>
    <w:rsid w:val="00CE0A18"/>
    <w:rsid w:val="00CE129A"/>
    <w:rsid w:val="00CE1A22"/>
    <w:rsid w:val="00CE2411"/>
    <w:rsid w:val="00CE2781"/>
    <w:rsid w:val="00CE2DA0"/>
    <w:rsid w:val="00CE33DA"/>
    <w:rsid w:val="00CE3BE7"/>
    <w:rsid w:val="00CE3C10"/>
    <w:rsid w:val="00CE5D62"/>
    <w:rsid w:val="00CE6634"/>
    <w:rsid w:val="00CE6EDE"/>
    <w:rsid w:val="00CE73C8"/>
    <w:rsid w:val="00CE73DA"/>
    <w:rsid w:val="00CF0BD5"/>
    <w:rsid w:val="00CF3BE3"/>
    <w:rsid w:val="00CF42C0"/>
    <w:rsid w:val="00CF5168"/>
    <w:rsid w:val="00CF5752"/>
    <w:rsid w:val="00CF5863"/>
    <w:rsid w:val="00CF62BB"/>
    <w:rsid w:val="00CF64E1"/>
    <w:rsid w:val="00CF7100"/>
    <w:rsid w:val="00CF7357"/>
    <w:rsid w:val="00CF7443"/>
    <w:rsid w:val="00CF7811"/>
    <w:rsid w:val="00D0140B"/>
    <w:rsid w:val="00D020D2"/>
    <w:rsid w:val="00D0291E"/>
    <w:rsid w:val="00D039A2"/>
    <w:rsid w:val="00D03BCE"/>
    <w:rsid w:val="00D045B1"/>
    <w:rsid w:val="00D051A3"/>
    <w:rsid w:val="00D0592B"/>
    <w:rsid w:val="00D10339"/>
    <w:rsid w:val="00D12684"/>
    <w:rsid w:val="00D13AF7"/>
    <w:rsid w:val="00D14BDC"/>
    <w:rsid w:val="00D1547D"/>
    <w:rsid w:val="00D15834"/>
    <w:rsid w:val="00D15D1D"/>
    <w:rsid w:val="00D15F0D"/>
    <w:rsid w:val="00D15FE6"/>
    <w:rsid w:val="00D17D34"/>
    <w:rsid w:val="00D207D5"/>
    <w:rsid w:val="00D20A32"/>
    <w:rsid w:val="00D2162F"/>
    <w:rsid w:val="00D21C38"/>
    <w:rsid w:val="00D231CA"/>
    <w:rsid w:val="00D233A3"/>
    <w:rsid w:val="00D23687"/>
    <w:rsid w:val="00D2389D"/>
    <w:rsid w:val="00D24B5B"/>
    <w:rsid w:val="00D25335"/>
    <w:rsid w:val="00D25C6F"/>
    <w:rsid w:val="00D2660D"/>
    <w:rsid w:val="00D308DD"/>
    <w:rsid w:val="00D317C2"/>
    <w:rsid w:val="00D32033"/>
    <w:rsid w:val="00D322C4"/>
    <w:rsid w:val="00D32B0C"/>
    <w:rsid w:val="00D34B96"/>
    <w:rsid w:val="00D3641B"/>
    <w:rsid w:val="00D3674A"/>
    <w:rsid w:val="00D377E1"/>
    <w:rsid w:val="00D40C3D"/>
    <w:rsid w:val="00D413F6"/>
    <w:rsid w:val="00D41622"/>
    <w:rsid w:val="00D42E51"/>
    <w:rsid w:val="00D43653"/>
    <w:rsid w:val="00D43D42"/>
    <w:rsid w:val="00D44952"/>
    <w:rsid w:val="00D44B43"/>
    <w:rsid w:val="00D44D5C"/>
    <w:rsid w:val="00D47B5E"/>
    <w:rsid w:val="00D500FB"/>
    <w:rsid w:val="00D504D2"/>
    <w:rsid w:val="00D507C5"/>
    <w:rsid w:val="00D50F2A"/>
    <w:rsid w:val="00D51DA3"/>
    <w:rsid w:val="00D5234E"/>
    <w:rsid w:val="00D52DEF"/>
    <w:rsid w:val="00D5488E"/>
    <w:rsid w:val="00D54E45"/>
    <w:rsid w:val="00D55157"/>
    <w:rsid w:val="00D554E9"/>
    <w:rsid w:val="00D56017"/>
    <w:rsid w:val="00D574DB"/>
    <w:rsid w:val="00D5775B"/>
    <w:rsid w:val="00D60117"/>
    <w:rsid w:val="00D6195F"/>
    <w:rsid w:val="00D61CFF"/>
    <w:rsid w:val="00D61E64"/>
    <w:rsid w:val="00D6360C"/>
    <w:rsid w:val="00D639C8"/>
    <w:rsid w:val="00D64714"/>
    <w:rsid w:val="00D64A01"/>
    <w:rsid w:val="00D6607A"/>
    <w:rsid w:val="00D66BC4"/>
    <w:rsid w:val="00D66DB4"/>
    <w:rsid w:val="00D67393"/>
    <w:rsid w:val="00D67D20"/>
    <w:rsid w:val="00D67E08"/>
    <w:rsid w:val="00D7032C"/>
    <w:rsid w:val="00D7067B"/>
    <w:rsid w:val="00D70DC6"/>
    <w:rsid w:val="00D712EC"/>
    <w:rsid w:val="00D714CD"/>
    <w:rsid w:val="00D7175C"/>
    <w:rsid w:val="00D72B2E"/>
    <w:rsid w:val="00D7416A"/>
    <w:rsid w:val="00D74B6B"/>
    <w:rsid w:val="00D75446"/>
    <w:rsid w:val="00D75B05"/>
    <w:rsid w:val="00D760A8"/>
    <w:rsid w:val="00D76B39"/>
    <w:rsid w:val="00D76CB8"/>
    <w:rsid w:val="00D77A26"/>
    <w:rsid w:val="00D80C65"/>
    <w:rsid w:val="00D8227A"/>
    <w:rsid w:val="00D840AE"/>
    <w:rsid w:val="00D8495E"/>
    <w:rsid w:val="00D900BF"/>
    <w:rsid w:val="00D9074A"/>
    <w:rsid w:val="00D9097D"/>
    <w:rsid w:val="00D93F01"/>
    <w:rsid w:val="00D943AB"/>
    <w:rsid w:val="00D949C7"/>
    <w:rsid w:val="00D94E69"/>
    <w:rsid w:val="00D952E4"/>
    <w:rsid w:val="00D95B22"/>
    <w:rsid w:val="00D96E54"/>
    <w:rsid w:val="00DA016D"/>
    <w:rsid w:val="00DA1E61"/>
    <w:rsid w:val="00DA21BE"/>
    <w:rsid w:val="00DA32E6"/>
    <w:rsid w:val="00DA32F7"/>
    <w:rsid w:val="00DA3F80"/>
    <w:rsid w:val="00DA4682"/>
    <w:rsid w:val="00DA6E41"/>
    <w:rsid w:val="00DA7113"/>
    <w:rsid w:val="00DA7623"/>
    <w:rsid w:val="00DA797C"/>
    <w:rsid w:val="00DA7B9F"/>
    <w:rsid w:val="00DB227D"/>
    <w:rsid w:val="00DB2308"/>
    <w:rsid w:val="00DB2997"/>
    <w:rsid w:val="00DB4081"/>
    <w:rsid w:val="00DB4B06"/>
    <w:rsid w:val="00DB6D92"/>
    <w:rsid w:val="00DB7520"/>
    <w:rsid w:val="00DB7903"/>
    <w:rsid w:val="00DC00B9"/>
    <w:rsid w:val="00DC0299"/>
    <w:rsid w:val="00DC03EE"/>
    <w:rsid w:val="00DC0462"/>
    <w:rsid w:val="00DC07FB"/>
    <w:rsid w:val="00DC0A8A"/>
    <w:rsid w:val="00DC0CBC"/>
    <w:rsid w:val="00DC1A2A"/>
    <w:rsid w:val="00DC32FA"/>
    <w:rsid w:val="00DC33AD"/>
    <w:rsid w:val="00DC3CD2"/>
    <w:rsid w:val="00DC3D34"/>
    <w:rsid w:val="00DC57BD"/>
    <w:rsid w:val="00DC67AC"/>
    <w:rsid w:val="00DC6D5F"/>
    <w:rsid w:val="00DC7242"/>
    <w:rsid w:val="00DC7503"/>
    <w:rsid w:val="00DC7B6E"/>
    <w:rsid w:val="00DD0B00"/>
    <w:rsid w:val="00DD138F"/>
    <w:rsid w:val="00DD2222"/>
    <w:rsid w:val="00DD350D"/>
    <w:rsid w:val="00DD3B19"/>
    <w:rsid w:val="00DD4216"/>
    <w:rsid w:val="00DD4F57"/>
    <w:rsid w:val="00DD4F6E"/>
    <w:rsid w:val="00DD50DD"/>
    <w:rsid w:val="00DD5AE1"/>
    <w:rsid w:val="00DD687E"/>
    <w:rsid w:val="00DE1408"/>
    <w:rsid w:val="00DE151B"/>
    <w:rsid w:val="00DE1F2B"/>
    <w:rsid w:val="00DE274C"/>
    <w:rsid w:val="00DE287D"/>
    <w:rsid w:val="00DE2A8B"/>
    <w:rsid w:val="00DE2B44"/>
    <w:rsid w:val="00DE4090"/>
    <w:rsid w:val="00DE4A17"/>
    <w:rsid w:val="00DE5003"/>
    <w:rsid w:val="00DE51B9"/>
    <w:rsid w:val="00DE60A2"/>
    <w:rsid w:val="00DE62D2"/>
    <w:rsid w:val="00DE6500"/>
    <w:rsid w:val="00DE7727"/>
    <w:rsid w:val="00DE790F"/>
    <w:rsid w:val="00DE7D8F"/>
    <w:rsid w:val="00DF1383"/>
    <w:rsid w:val="00DF2A1A"/>
    <w:rsid w:val="00DF34E6"/>
    <w:rsid w:val="00DF359B"/>
    <w:rsid w:val="00DF4239"/>
    <w:rsid w:val="00DF6CEE"/>
    <w:rsid w:val="00E0095F"/>
    <w:rsid w:val="00E028EE"/>
    <w:rsid w:val="00E0341F"/>
    <w:rsid w:val="00E03A59"/>
    <w:rsid w:val="00E03A6C"/>
    <w:rsid w:val="00E03EB1"/>
    <w:rsid w:val="00E05E7F"/>
    <w:rsid w:val="00E06D20"/>
    <w:rsid w:val="00E10018"/>
    <w:rsid w:val="00E10EF2"/>
    <w:rsid w:val="00E10F6B"/>
    <w:rsid w:val="00E119DC"/>
    <w:rsid w:val="00E12501"/>
    <w:rsid w:val="00E125AA"/>
    <w:rsid w:val="00E12F74"/>
    <w:rsid w:val="00E139CA"/>
    <w:rsid w:val="00E13D5D"/>
    <w:rsid w:val="00E1508E"/>
    <w:rsid w:val="00E15C46"/>
    <w:rsid w:val="00E16A4A"/>
    <w:rsid w:val="00E16BCC"/>
    <w:rsid w:val="00E16F1D"/>
    <w:rsid w:val="00E232BC"/>
    <w:rsid w:val="00E234D2"/>
    <w:rsid w:val="00E24153"/>
    <w:rsid w:val="00E25D7E"/>
    <w:rsid w:val="00E30D80"/>
    <w:rsid w:val="00E3131F"/>
    <w:rsid w:val="00E319C5"/>
    <w:rsid w:val="00E31B55"/>
    <w:rsid w:val="00E324CC"/>
    <w:rsid w:val="00E34407"/>
    <w:rsid w:val="00E3467F"/>
    <w:rsid w:val="00E35D90"/>
    <w:rsid w:val="00E375F8"/>
    <w:rsid w:val="00E410A5"/>
    <w:rsid w:val="00E413B8"/>
    <w:rsid w:val="00E41CD1"/>
    <w:rsid w:val="00E42AC9"/>
    <w:rsid w:val="00E43B35"/>
    <w:rsid w:val="00E4440F"/>
    <w:rsid w:val="00E448F7"/>
    <w:rsid w:val="00E454D5"/>
    <w:rsid w:val="00E475B1"/>
    <w:rsid w:val="00E47690"/>
    <w:rsid w:val="00E47D85"/>
    <w:rsid w:val="00E51340"/>
    <w:rsid w:val="00E513E4"/>
    <w:rsid w:val="00E5144E"/>
    <w:rsid w:val="00E52089"/>
    <w:rsid w:val="00E52205"/>
    <w:rsid w:val="00E54B20"/>
    <w:rsid w:val="00E54D81"/>
    <w:rsid w:val="00E55D17"/>
    <w:rsid w:val="00E574B5"/>
    <w:rsid w:val="00E57526"/>
    <w:rsid w:val="00E5772A"/>
    <w:rsid w:val="00E6140D"/>
    <w:rsid w:val="00E61597"/>
    <w:rsid w:val="00E61EFA"/>
    <w:rsid w:val="00E643A6"/>
    <w:rsid w:val="00E655FF"/>
    <w:rsid w:val="00E65E14"/>
    <w:rsid w:val="00E660B0"/>
    <w:rsid w:val="00E66FEF"/>
    <w:rsid w:val="00E673C4"/>
    <w:rsid w:val="00E67867"/>
    <w:rsid w:val="00E67D48"/>
    <w:rsid w:val="00E7029E"/>
    <w:rsid w:val="00E71C79"/>
    <w:rsid w:val="00E725F7"/>
    <w:rsid w:val="00E7382B"/>
    <w:rsid w:val="00E73AA2"/>
    <w:rsid w:val="00E7482C"/>
    <w:rsid w:val="00E753E4"/>
    <w:rsid w:val="00E7553B"/>
    <w:rsid w:val="00E7563C"/>
    <w:rsid w:val="00E75864"/>
    <w:rsid w:val="00E76737"/>
    <w:rsid w:val="00E76D12"/>
    <w:rsid w:val="00E776E0"/>
    <w:rsid w:val="00E7773E"/>
    <w:rsid w:val="00E8018C"/>
    <w:rsid w:val="00E80FB6"/>
    <w:rsid w:val="00E81098"/>
    <w:rsid w:val="00E82653"/>
    <w:rsid w:val="00E836AC"/>
    <w:rsid w:val="00E84310"/>
    <w:rsid w:val="00E855A7"/>
    <w:rsid w:val="00E85C54"/>
    <w:rsid w:val="00E86828"/>
    <w:rsid w:val="00E868DE"/>
    <w:rsid w:val="00E86925"/>
    <w:rsid w:val="00E86CE2"/>
    <w:rsid w:val="00E87423"/>
    <w:rsid w:val="00E901C9"/>
    <w:rsid w:val="00E915A3"/>
    <w:rsid w:val="00E91BE4"/>
    <w:rsid w:val="00E91C6C"/>
    <w:rsid w:val="00E922A3"/>
    <w:rsid w:val="00E935E2"/>
    <w:rsid w:val="00E95098"/>
    <w:rsid w:val="00E96F8C"/>
    <w:rsid w:val="00E9713D"/>
    <w:rsid w:val="00E973A9"/>
    <w:rsid w:val="00EA1FBE"/>
    <w:rsid w:val="00EA23EA"/>
    <w:rsid w:val="00EA251F"/>
    <w:rsid w:val="00EA3B36"/>
    <w:rsid w:val="00EA3E42"/>
    <w:rsid w:val="00EA4997"/>
    <w:rsid w:val="00EA49B0"/>
    <w:rsid w:val="00EA4F0F"/>
    <w:rsid w:val="00EA6D06"/>
    <w:rsid w:val="00EB08DC"/>
    <w:rsid w:val="00EB3131"/>
    <w:rsid w:val="00EB32C5"/>
    <w:rsid w:val="00EB3BD5"/>
    <w:rsid w:val="00EB4128"/>
    <w:rsid w:val="00EB497D"/>
    <w:rsid w:val="00EB4CC3"/>
    <w:rsid w:val="00EB52E7"/>
    <w:rsid w:val="00EB5621"/>
    <w:rsid w:val="00EB63D8"/>
    <w:rsid w:val="00EB6E07"/>
    <w:rsid w:val="00EB6E20"/>
    <w:rsid w:val="00EB79A9"/>
    <w:rsid w:val="00EB7FA8"/>
    <w:rsid w:val="00EC0520"/>
    <w:rsid w:val="00EC0527"/>
    <w:rsid w:val="00EC0632"/>
    <w:rsid w:val="00EC0B94"/>
    <w:rsid w:val="00EC3290"/>
    <w:rsid w:val="00EC355E"/>
    <w:rsid w:val="00EC586C"/>
    <w:rsid w:val="00EC6860"/>
    <w:rsid w:val="00EC7C1B"/>
    <w:rsid w:val="00ED00C2"/>
    <w:rsid w:val="00ED17A9"/>
    <w:rsid w:val="00ED17CE"/>
    <w:rsid w:val="00ED2CB4"/>
    <w:rsid w:val="00ED58D4"/>
    <w:rsid w:val="00ED5B83"/>
    <w:rsid w:val="00ED5D30"/>
    <w:rsid w:val="00ED5EC3"/>
    <w:rsid w:val="00EE1449"/>
    <w:rsid w:val="00EE21FF"/>
    <w:rsid w:val="00EE2C5A"/>
    <w:rsid w:val="00EE39D6"/>
    <w:rsid w:val="00EE41D1"/>
    <w:rsid w:val="00EE4A13"/>
    <w:rsid w:val="00EE4CB7"/>
    <w:rsid w:val="00EE5B78"/>
    <w:rsid w:val="00EE678D"/>
    <w:rsid w:val="00EE7224"/>
    <w:rsid w:val="00EE7D34"/>
    <w:rsid w:val="00EE7D43"/>
    <w:rsid w:val="00EF0929"/>
    <w:rsid w:val="00EF137B"/>
    <w:rsid w:val="00EF1A17"/>
    <w:rsid w:val="00EF1C44"/>
    <w:rsid w:val="00EF1C97"/>
    <w:rsid w:val="00EF2002"/>
    <w:rsid w:val="00EF2310"/>
    <w:rsid w:val="00EF236D"/>
    <w:rsid w:val="00EF2B77"/>
    <w:rsid w:val="00EF2E8F"/>
    <w:rsid w:val="00EF4764"/>
    <w:rsid w:val="00EF5295"/>
    <w:rsid w:val="00EF63F4"/>
    <w:rsid w:val="00EF691B"/>
    <w:rsid w:val="00EF71D1"/>
    <w:rsid w:val="00EF74E7"/>
    <w:rsid w:val="00F0018C"/>
    <w:rsid w:val="00F008A4"/>
    <w:rsid w:val="00F00AA8"/>
    <w:rsid w:val="00F0378D"/>
    <w:rsid w:val="00F04AE3"/>
    <w:rsid w:val="00F058EC"/>
    <w:rsid w:val="00F071E1"/>
    <w:rsid w:val="00F076F4"/>
    <w:rsid w:val="00F10580"/>
    <w:rsid w:val="00F10B16"/>
    <w:rsid w:val="00F11F65"/>
    <w:rsid w:val="00F123D8"/>
    <w:rsid w:val="00F12DAD"/>
    <w:rsid w:val="00F1331B"/>
    <w:rsid w:val="00F136F7"/>
    <w:rsid w:val="00F1450A"/>
    <w:rsid w:val="00F15201"/>
    <w:rsid w:val="00F15345"/>
    <w:rsid w:val="00F15EEC"/>
    <w:rsid w:val="00F200E3"/>
    <w:rsid w:val="00F207D5"/>
    <w:rsid w:val="00F20A47"/>
    <w:rsid w:val="00F20F18"/>
    <w:rsid w:val="00F215A3"/>
    <w:rsid w:val="00F236D4"/>
    <w:rsid w:val="00F237C0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EF7"/>
    <w:rsid w:val="00F340F4"/>
    <w:rsid w:val="00F34406"/>
    <w:rsid w:val="00F34408"/>
    <w:rsid w:val="00F408E1"/>
    <w:rsid w:val="00F414C4"/>
    <w:rsid w:val="00F42987"/>
    <w:rsid w:val="00F42BE7"/>
    <w:rsid w:val="00F4355C"/>
    <w:rsid w:val="00F438DD"/>
    <w:rsid w:val="00F44146"/>
    <w:rsid w:val="00F441CB"/>
    <w:rsid w:val="00F444D7"/>
    <w:rsid w:val="00F44A58"/>
    <w:rsid w:val="00F45052"/>
    <w:rsid w:val="00F458B7"/>
    <w:rsid w:val="00F475D5"/>
    <w:rsid w:val="00F476A5"/>
    <w:rsid w:val="00F47A89"/>
    <w:rsid w:val="00F50E5F"/>
    <w:rsid w:val="00F50F2A"/>
    <w:rsid w:val="00F51BC2"/>
    <w:rsid w:val="00F53824"/>
    <w:rsid w:val="00F53EBD"/>
    <w:rsid w:val="00F5423E"/>
    <w:rsid w:val="00F54EA6"/>
    <w:rsid w:val="00F550A2"/>
    <w:rsid w:val="00F56338"/>
    <w:rsid w:val="00F563FF"/>
    <w:rsid w:val="00F56E19"/>
    <w:rsid w:val="00F57005"/>
    <w:rsid w:val="00F5701C"/>
    <w:rsid w:val="00F57235"/>
    <w:rsid w:val="00F574AE"/>
    <w:rsid w:val="00F6004A"/>
    <w:rsid w:val="00F600FF"/>
    <w:rsid w:val="00F601F4"/>
    <w:rsid w:val="00F61B0C"/>
    <w:rsid w:val="00F61DD1"/>
    <w:rsid w:val="00F622E0"/>
    <w:rsid w:val="00F627CD"/>
    <w:rsid w:val="00F63246"/>
    <w:rsid w:val="00F63694"/>
    <w:rsid w:val="00F63C33"/>
    <w:rsid w:val="00F646A7"/>
    <w:rsid w:val="00F64EDF"/>
    <w:rsid w:val="00F65F7A"/>
    <w:rsid w:val="00F66504"/>
    <w:rsid w:val="00F67AA6"/>
    <w:rsid w:val="00F7148A"/>
    <w:rsid w:val="00F717A0"/>
    <w:rsid w:val="00F72697"/>
    <w:rsid w:val="00F73876"/>
    <w:rsid w:val="00F73D02"/>
    <w:rsid w:val="00F73E99"/>
    <w:rsid w:val="00F75BCF"/>
    <w:rsid w:val="00F75C77"/>
    <w:rsid w:val="00F75D6D"/>
    <w:rsid w:val="00F767E5"/>
    <w:rsid w:val="00F7725B"/>
    <w:rsid w:val="00F77268"/>
    <w:rsid w:val="00F80155"/>
    <w:rsid w:val="00F80276"/>
    <w:rsid w:val="00F80B43"/>
    <w:rsid w:val="00F80DBD"/>
    <w:rsid w:val="00F81236"/>
    <w:rsid w:val="00F824CF"/>
    <w:rsid w:val="00F834DD"/>
    <w:rsid w:val="00F84699"/>
    <w:rsid w:val="00F84C75"/>
    <w:rsid w:val="00F858AF"/>
    <w:rsid w:val="00F858BE"/>
    <w:rsid w:val="00F85C94"/>
    <w:rsid w:val="00F86253"/>
    <w:rsid w:val="00F868E5"/>
    <w:rsid w:val="00F9063E"/>
    <w:rsid w:val="00F90AD2"/>
    <w:rsid w:val="00F913DF"/>
    <w:rsid w:val="00F91468"/>
    <w:rsid w:val="00F91E87"/>
    <w:rsid w:val="00F922C3"/>
    <w:rsid w:val="00F9244C"/>
    <w:rsid w:val="00F930E2"/>
    <w:rsid w:val="00F942F0"/>
    <w:rsid w:val="00F945AC"/>
    <w:rsid w:val="00F9512C"/>
    <w:rsid w:val="00F95F5B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717"/>
    <w:rsid w:val="00FA4654"/>
    <w:rsid w:val="00FA5242"/>
    <w:rsid w:val="00FA62B3"/>
    <w:rsid w:val="00FA65A1"/>
    <w:rsid w:val="00FA6739"/>
    <w:rsid w:val="00FA69E5"/>
    <w:rsid w:val="00FA7322"/>
    <w:rsid w:val="00FA7DC8"/>
    <w:rsid w:val="00FB075F"/>
    <w:rsid w:val="00FB0A31"/>
    <w:rsid w:val="00FB0A40"/>
    <w:rsid w:val="00FB0EC4"/>
    <w:rsid w:val="00FB11EF"/>
    <w:rsid w:val="00FB136B"/>
    <w:rsid w:val="00FB170E"/>
    <w:rsid w:val="00FB1BB8"/>
    <w:rsid w:val="00FB2853"/>
    <w:rsid w:val="00FB3859"/>
    <w:rsid w:val="00FB3D40"/>
    <w:rsid w:val="00FB3FF4"/>
    <w:rsid w:val="00FB4E84"/>
    <w:rsid w:val="00FB544F"/>
    <w:rsid w:val="00FB575F"/>
    <w:rsid w:val="00FB6076"/>
    <w:rsid w:val="00FB75FF"/>
    <w:rsid w:val="00FB7F73"/>
    <w:rsid w:val="00FC09B6"/>
    <w:rsid w:val="00FC29D1"/>
    <w:rsid w:val="00FC3C54"/>
    <w:rsid w:val="00FC46CF"/>
    <w:rsid w:val="00FC4959"/>
    <w:rsid w:val="00FC49B4"/>
    <w:rsid w:val="00FC4E0F"/>
    <w:rsid w:val="00FC4EA1"/>
    <w:rsid w:val="00FC4F55"/>
    <w:rsid w:val="00FC51FC"/>
    <w:rsid w:val="00FC7619"/>
    <w:rsid w:val="00FC7856"/>
    <w:rsid w:val="00FC7ABA"/>
    <w:rsid w:val="00FD09D6"/>
    <w:rsid w:val="00FD2A85"/>
    <w:rsid w:val="00FD2EF1"/>
    <w:rsid w:val="00FD3FC8"/>
    <w:rsid w:val="00FD41F9"/>
    <w:rsid w:val="00FD46A2"/>
    <w:rsid w:val="00FD5359"/>
    <w:rsid w:val="00FD7189"/>
    <w:rsid w:val="00FE1282"/>
    <w:rsid w:val="00FE174A"/>
    <w:rsid w:val="00FE197B"/>
    <w:rsid w:val="00FE353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A7B"/>
    <w:rsid w:val="00FF37B8"/>
    <w:rsid w:val="00FF3A7C"/>
    <w:rsid w:val="00FF3F40"/>
    <w:rsid w:val="00FF42BC"/>
    <w:rsid w:val="00FF503B"/>
    <w:rsid w:val="00FF5AE0"/>
    <w:rsid w:val="00FF672A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87CD4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D43653"/>
    <w:pPr>
      <w:outlineLvl w:val="5"/>
    </w:pPr>
  </w:style>
  <w:style w:type="paragraph" w:styleId="7">
    <w:name w:val="heading 7"/>
    <w:basedOn w:val="H6"/>
    <w:next w:val="a2"/>
    <w:qFormat/>
    <w:rsid w:val="00D43653"/>
    <w:pPr>
      <w:outlineLvl w:val="6"/>
    </w:pPr>
  </w:style>
  <w:style w:type="paragraph" w:styleId="8">
    <w:name w:val="heading 8"/>
    <w:basedOn w:val="7"/>
    <w:next w:val="a2"/>
    <w:qFormat/>
    <w:rsid w:val="00D43653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D43653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43653"/>
    <w:pPr>
      <w:spacing w:before="180"/>
      <w:ind w:left="2693" w:hanging="2693"/>
    </w:pPr>
    <w:rPr>
      <w:b/>
    </w:rPr>
  </w:style>
  <w:style w:type="paragraph" w:styleId="11">
    <w:name w:val="toc 1"/>
    <w:semiHidden/>
    <w:rsid w:val="00D436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D436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D43653"/>
    <w:pPr>
      <w:ind w:left="1701" w:hanging="1701"/>
    </w:pPr>
  </w:style>
  <w:style w:type="paragraph" w:styleId="42">
    <w:name w:val="toc 4"/>
    <w:basedOn w:val="30"/>
    <w:semiHidden/>
    <w:rsid w:val="00D43653"/>
    <w:pPr>
      <w:ind w:left="1418" w:hanging="1418"/>
    </w:pPr>
  </w:style>
  <w:style w:type="paragraph" w:styleId="30">
    <w:name w:val="toc 3"/>
    <w:basedOn w:val="22"/>
    <w:semiHidden/>
    <w:rsid w:val="00D43653"/>
    <w:pPr>
      <w:ind w:left="1134" w:hanging="1134"/>
    </w:pPr>
  </w:style>
  <w:style w:type="paragraph" w:styleId="22">
    <w:name w:val="toc 2"/>
    <w:basedOn w:val="11"/>
    <w:semiHidden/>
    <w:rsid w:val="00D43653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D43653"/>
    <w:pPr>
      <w:ind w:left="284"/>
    </w:pPr>
  </w:style>
  <w:style w:type="paragraph" w:styleId="12">
    <w:name w:val="index 1"/>
    <w:basedOn w:val="a2"/>
    <w:semiHidden/>
    <w:rsid w:val="00D43653"/>
    <w:pPr>
      <w:keepLines/>
      <w:spacing w:after="0"/>
    </w:pPr>
  </w:style>
  <w:style w:type="paragraph" w:customStyle="1" w:styleId="ZH">
    <w:name w:val="ZH"/>
    <w:rsid w:val="00D4365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h1 Char"/>
    <w:basedOn w:val="a3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uiPriority w:val="99"/>
    <w:rsid w:val="00D4365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D43653"/>
    <w:rPr>
      <w:b/>
      <w:position w:val="6"/>
      <w:sz w:val="16"/>
    </w:rPr>
  </w:style>
  <w:style w:type="paragraph" w:styleId="a9">
    <w:name w:val="footnote text"/>
    <w:basedOn w:val="a2"/>
    <w:semiHidden/>
    <w:rsid w:val="00D436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43653"/>
    <w:rPr>
      <w:b/>
    </w:rPr>
  </w:style>
  <w:style w:type="paragraph" w:customStyle="1" w:styleId="TAC">
    <w:name w:val="TAC"/>
    <w:basedOn w:val="TAL"/>
    <w:rsid w:val="00D43653"/>
    <w:pPr>
      <w:jc w:val="center"/>
    </w:pPr>
  </w:style>
  <w:style w:type="paragraph" w:customStyle="1" w:styleId="TAL">
    <w:name w:val="TAL"/>
    <w:basedOn w:val="a2"/>
    <w:link w:val="TALCar"/>
    <w:rsid w:val="00D436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D43653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D436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D43653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D43653"/>
    <w:pPr>
      <w:ind w:left="1418" w:hanging="1418"/>
    </w:pPr>
  </w:style>
  <w:style w:type="paragraph" w:customStyle="1" w:styleId="EX">
    <w:name w:val="EX"/>
    <w:basedOn w:val="a2"/>
    <w:rsid w:val="00D43653"/>
    <w:pPr>
      <w:keepLines/>
      <w:ind w:left="1702" w:hanging="1418"/>
    </w:pPr>
  </w:style>
  <w:style w:type="paragraph" w:customStyle="1" w:styleId="FP">
    <w:name w:val="FP"/>
    <w:basedOn w:val="a2"/>
    <w:rsid w:val="00D43653"/>
    <w:pPr>
      <w:spacing w:after="0"/>
    </w:pPr>
  </w:style>
  <w:style w:type="paragraph" w:customStyle="1" w:styleId="LD">
    <w:name w:val="LD"/>
    <w:rsid w:val="00D4365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3653"/>
    <w:pPr>
      <w:spacing w:after="0"/>
    </w:pPr>
  </w:style>
  <w:style w:type="paragraph" w:customStyle="1" w:styleId="EW">
    <w:name w:val="EW"/>
    <w:basedOn w:val="EX"/>
    <w:rsid w:val="00D43653"/>
    <w:pPr>
      <w:spacing w:after="0"/>
    </w:pPr>
  </w:style>
  <w:style w:type="paragraph" w:styleId="60">
    <w:name w:val="toc 6"/>
    <w:basedOn w:val="50"/>
    <w:next w:val="a2"/>
    <w:semiHidden/>
    <w:rsid w:val="00D43653"/>
    <w:pPr>
      <w:ind w:left="1985" w:hanging="1985"/>
    </w:pPr>
  </w:style>
  <w:style w:type="paragraph" w:styleId="70">
    <w:name w:val="toc 7"/>
    <w:basedOn w:val="60"/>
    <w:next w:val="a2"/>
    <w:semiHidden/>
    <w:rsid w:val="00D43653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D436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436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436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3653"/>
    <w:pPr>
      <w:jc w:val="right"/>
    </w:pPr>
  </w:style>
  <w:style w:type="paragraph" w:customStyle="1" w:styleId="TAN">
    <w:name w:val="TAN"/>
    <w:basedOn w:val="TAL"/>
    <w:rsid w:val="00D43653"/>
    <w:pPr>
      <w:ind w:left="851" w:hanging="851"/>
    </w:pPr>
  </w:style>
  <w:style w:type="paragraph" w:customStyle="1" w:styleId="ZA">
    <w:name w:val="ZA"/>
    <w:rsid w:val="00D436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36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36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36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3653"/>
    <w:pPr>
      <w:framePr w:wrap="notBeside" w:y="16161"/>
    </w:pPr>
  </w:style>
  <w:style w:type="character" w:customStyle="1" w:styleId="ZGSM">
    <w:name w:val="ZGSM"/>
    <w:rsid w:val="00D43653"/>
  </w:style>
  <w:style w:type="paragraph" w:styleId="24">
    <w:name w:val="List 2"/>
    <w:basedOn w:val="a6"/>
    <w:rsid w:val="00D43653"/>
    <w:pPr>
      <w:ind w:left="851"/>
    </w:pPr>
  </w:style>
  <w:style w:type="paragraph" w:customStyle="1" w:styleId="ZG">
    <w:name w:val="ZG"/>
    <w:rsid w:val="00D436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D43653"/>
    <w:pPr>
      <w:ind w:left="1135"/>
    </w:pPr>
  </w:style>
  <w:style w:type="paragraph" w:styleId="43">
    <w:name w:val="List 4"/>
    <w:basedOn w:val="31"/>
    <w:rsid w:val="00D43653"/>
    <w:pPr>
      <w:ind w:left="1418"/>
    </w:pPr>
  </w:style>
  <w:style w:type="paragraph" w:styleId="51">
    <w:name w:val="List 5"/>
    <w:basedOn w:val="43"/>
    <w:rsid w:val="00D4365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43653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D43653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D43653"/>
  </w:style>
  <w:style w:type="paragraph" w:styleId="ac">
    <w:name w:val="footer"/>
    <w:basedOn w:val="a7"/>
    <w:rsid w:val="00D43653"/>
    <w:pPr>
      <w:jc w:val="center"/>
    </w:pPr>
    <w:rPr>
      <w:i/>
    </w:rPr>
  </w:style>
  <w:style w:type="paragraph" w:customStyle="1" w:styleId="ZTD">
    <w:name w:val="ZTD"/>
    <w:basedOn w:val="ZB"/>
    <w:rsid w:val="00D436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365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3653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D43653"/>
    <w:rPr>
      <w:color w:val="0000FF"/>
      <w:u w:val="single"/>
    </w:rPr>
  </w:style>
  <w:style w:type="character" w:styleId="ae">
    <w:name w:val="annotation reference"/>
    <w:basedOn w:val="a3"/>
    <w:uiPriority w:val="99"/>
    <w:rsid w:val="00D43653"/>
    <w:rPr>
      <w:sz w:val="16"/>
    </w:rPr>
  </w:style>
  <w:style w:type="paragraph" w:styleId="af">
    <w:name w:val="annotation text"/>
    <w:basedOn w:val="a2"/>
    <w:link w:val="Char1"/>
    <w:uiPriority w:val="99"/>
    <w:rsid w:val="00D43653"/>
  </w:style>
  <w:style w:type="character" w:styleId="af0">
    <w:name w:val="FollowedHyperlink"/>
    <w:basedOn w:val="a3"/>
    <w:rsid w:val="00D43653"/>
    <w:rPr>
      <w:color w:val="800080"/>
      <w:u w:val="single"/>
    </w:rPr>
  </w:style>
  <w:style w:type="paragraph" w:styleId="af1">
    <w:name w:val="Balloon Text"/>
    <w:basedOn w:val="a2"/>
    <w:semiHidden/>
    <w:rsid w:val="00D43653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D43653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宋体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"/>
    <w:basedOn w:val="1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basedOn w:val="a3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2">
    <w:name w:val="B2"/>
    <w:basedOn w:val="24"/>
    <w:link w:val="B2Char"/>
    <w:rsid w:val="00993E80"/>
    <w:pPr>
      <w:ind w:hanging="284"/>
    </w:pPr>
  </w:style>
  <w:style w:type="character" w:customStyle="1" w:styleId="TALChar">
    <w:name w:val="TAL Char"/>
    <w:basedOn w:val="a3"/>
    <w:locked/>
    <w:rsid w:val="00993E80"/>
    <w:rPr>
      <w:rFonts w:ascii="Arial" w:hAnsi="Arial"/>
      <w:sz w:val="18"/>
      <w:lang w:eastAsia="en-US"/>
    </w:rPr>
  </w:style>
  <w:style w:type="paragraph" w:customStyle="1" w:styleId="Doc-text2">
    <w:name w:val="Doc-text2"/>
    <w:basedOn w:val="a2"/>
    <w:link w:val="Doc-text2Char"/>
    <w:qFormat/>
    <w:rsid w:val="00FB0A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0A31"/>
    <w:rPr>
      <w:rFonts w:ascii="Arial" w:hAnsi="Arial"/>
      <w:szCs w:val="24"/>
      <w:lang w:val="en-GB" w:eastAsia="en-GB"/>
    </w:rPr>
  </w:style>
  <w:style w:type="paragraph" w:styleId="af9">
    <w:name w:val="List Paragraph"/>
    <w:basedOn w:val="a2"/>
    <w:uiPriority w:val="34"/>
    <w:qFormat/>
    <w:rsid w:val="00466B6B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  <w:style w:type="character" w:customStyle="1" w:styleId="Char1">
    <w:name w:val="批注文字 Char"/>
    <w:basedOn w:val="a3"/>
    <w:link w:val="af"/>
    <w:uiPriority w:val="99"/>
    <w:rsid w:val="00287CD4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uiPriority w:val="99"/>
    <w:rsid w:val="00AC01EB"/>
    <w:rPr>
      <w:rFonts w:ascii="Arial" w:hAnsi="Arial"/>
      <w:b/>
      <w:noProof/>
      <w:sz w:val="18"/>
      <w:lang w:val="en-GB" w:eastAsia="en-US" w:bidi="ar-SA"/>
    </w:rPr>
  </w:style>
  <w:style w:type="character" w:customStyle="1" w:styleId="B1Zchn">
    <w:name w:val="B1 Zchn"/>
    <w:basedOn w:val="a3"/>
    <w:rsid w:val="004B4E48"/>
    <w:rPr>
      <w:rFonts w:ascii="Arial" w:eastAsia="MS Mincho" w:hAnsi="Arial" w:cs="Arial"/>
      <w:color w:val="0000FF"/>
      <w:kern w:val="2"/>
      <w:lang w:val="en-GB" w:eastAsia="en-US"/>
    </w:rPr>
  </w:style>
  <w:style w:type="paragraph" w:customStyle="1" w:styleId="References">
    <w:name w:val="References"/>
    <w:basedOn w:val="a2"/>
    <w:next w:val="a2"/>
    <w:rsid w:val="00B153B5"/>
    <w:pPr>
      <w:numPr>
        <w:numId w:val="2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B3">
    <w:name w:val="B3"/>
    <w:basedOn w:val="31"/>
    <w:link w:val="B3Char2"/>
    <w:rsid w:val="00093805"/>
    <w:pPr>
      <w:ind w:hanging="284"/>
    </w:pPr>
  </w:style>
  <w:style w:type="character" w:customStyle="1" w:styleId="B2Char">
    <w:name w:val="B2 Char"/>
    <w:link w:val="B2"/>
    <w:rsid w:val="00093805"/>
    <w:rPr>
      <w:rFonts w:eastAsia="宋体"/>
      <w:lang w:val="en-GB" w:eastAsia="en-US"/>
    </w:rPr>
  </w:style>
  <w:style w:type="character" w:customStyle="1" w:styleId="B3Char2">
    <w:name w:val="B3 Char2"/>
    <w:link w:val="B3"/>
    <w:rsid w:val="00093805"/>
    <w:rPr>
      <w:rFonts w:eastAsia="宋体"/>
      <w:lang w:eastAsia="en-US"/>
    </w:rPr>
  </w:style>
  <w:style w:type="character" w:customStyle="1" w:styleId="CRCoverPageZchn">
    <w:name w:val="CR Cover Page Zchn"/>
    <w:link w:val="CRCoverPage"/>
    <w:rsid w:val="00CC1308"/>
    <w:rPr>
      <w:rFonts w:ascii="Arial" w:hAnsi="Arial"/>
      <w:lang w:val="en-GB" w:eastAsia="en-US" w:bidi="ar-SA"/>
    </w:rPr>
  </w:style>
  <w:style w:type="character" w:styleId="afa">
    <w:name w:val="Emphasis"/>
    <w:basedOn w:val="a3"/>
    <w:uiPriority w:val="20"/>
    <w:qFormat/>
    <w:rsid w:val="00315B28"/>
    <w:rPr>
      <w:i w:val="0"/>
      <w:iCs w:val="0"/>
      <w:color w:val="CC0000"/>
    </w:rPr>
  </w:style>
  <w:style w:type="character" w:customStyle="1" w:styleId="TFChar">
    <w:name w:val="TF Char"/>
    <w:basedOn w:val="a3"/>
    <w:link w:val="TF"/>
    <w:rsid w:val="00C03BBF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7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FF730-057C-4F5F-BD75-FE1C14F8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92</cp:revision>
  <cp:lastPrinted>2009-04-22T16:01:00Z</cp:lastPrinted>
  <dcterms:created xsi:type="dcterms:W3CDTF">2016-08-10T12:46:00Z</dcterms:created>
  <dcterms:modified xsi:type="dcterms:W3CDTF">2016-08-13T05:02:00Z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(3)13eEF8YoUzzU6bZfhYvKfF+cX54X1vcK9nNLagtatBuFf226E4c51fbqd05iTy/YSxcsHny9_x000d_
lmfGUTSwwh+V95MStorJ1zJiWLaRyoPktEz4j7i9ypKMFoX/9uGqnKem19GFgflvkyrtXbB+_x000d_
p9srMHBiBDX4zuiWQWfpE4eu1DH9edwhu16ucA3z2G/qvGFsLE5wPeq8AUI7TW4TVB9aO6dW_x000d_
KmoAbDta2OmgZjbFvm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DYyfEeQDr6GYBi3GqbLd9WsOXqy4OB6cmlzOfowpueL5bHMx2cBOO1_x000d_
5asuEnqzRMXk0AuQHSDMPnpbdu9BC28GyrTKyWSiN2Lt5A6X5tiOJiYGBJvxHQkik33Ktq3i_x000d_
UNFL6Tu08VEM81sE+ELL9NUlyWhzz5PWtmepo8fJcCoyICo+ee9ZCseY2+bgXnnWSDupy/ca_x000d_
jafk5J/riixZNDC+h38WUnmCUgw0xkeHaQIy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flp1KeMbZ5eHEDZJ2Xjtc9eDNKK+MemV/kD+_x000d_
KiWowSXDb693xm4NXyV5Gf2aB92WUx/3BqLhH9p49BD0JTrYSzvoIcpgqTvpbnd4ELzB/HLV_x000d_
aBh5PXFeTb8j7BiVaDz0XA==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(3)dK5/IzR6dvJ8wafcfTRDVYMtIVlS07q4jbVgtv4ETpDKrpdPd99fng+MpmGWopmHnE2d+PF+
PELBFOYlIpK3QQV+1FAPRc25p9UWNMfyzkU7RaIFqf8ilYlgimcd0Hg+R5PjI85JMz5EIIQ/
h4cmqAsWcOlN85zQz/5aLgoJ631CP/ZEAz9PpoM03reqxmfw/D7RckvNt5/HFa883ozj8XYY
K4jA8uLxbH/SQSjtFR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3ubooCncTjvcNLw669TyxaVRQ0/mLWcsROVMrZjhaUjzhp+XbC3Csy
nMJ5F134r++w7xRZNfG30Di6Vp6vphv5jubAlGk7Yw0X0kAxSZScPSKv4z6CGvQtik/SOGh0
vGPveJlz1VzGh35TRB5i5p7VXB5Q/hF/6um1/4F59FRmL1mg6BcL/KCnCkd+/KHJVW5D/x+O
EdXV6i+gQRM+MGA/Tjt/siuOHTCyfcYdPtzK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eOvbhIQBD/mbu9muMAyeGLNSGcD3UJa5W2EE
pytVk606FYzMNThC6C0/ry2CwZg/7g==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1471063557</vt:lpwstr>
  </property>
</Properties>
</file>